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288" w:rsidRDefault="000929C5">
      <w:pPr>
        <w:rPr>
          <w:rFonts w:ascii="Times New Roman" w:hAnsi="Times New Roman"/>
          <w:b/>
          <w:i/>
        </w:rPr>
      </w:pPr>
      <w:bookmarkStart w:id="0" w:name="_GoBack"/>
      <w:bookmarkEnd w:id="0"/>
      <w:r>
        <w:rPr>
          <w:rFonts w:ascii="Times New Roman" w:hAnsi="Times New Roman"/>
          <w:b/>
          <w:i/>
        </w:rPr>
        <w:t>Risk Management Plan</w:t>
      </w:r>
    </w:p>
    <w:p w:rsidR="00B87288" w:rsidRDefault="000929C5">
      <w:pPr>
        <w:rPr>
          <w:rFonts w:ascii="Times New Roman" w:hAnsi="Times New Roman"/>
          <w:b/>
          <w:i/>
        </w:rPr>
      </w:pPr>
      <w:r>
        <w:rPr>
          <w:rFonts w:ascii="Times New Roman" w:hAnsi="Times New Roman"/>
          <w:b/>
          <w:i/>
        </w:rPr>
        <w:t xml:space="preserve">Project Name:  </w:t>
      </w:r>
    </w:p>
    <w:p w:rsidR="00B87288" w:rsidRDefault="000929C5">
      <w:pPr>
        <w:rPr>
          <w:rFonts w:ascii="Times New Roman" w:hAnsi="Times New Roman"/>
        </w:rPr>
      </w:pPr>
      <w:r>
        <w:rPr>
          <w:rFonts w:ascii="Times New Roman" w:hAnsi="Times New Roman"/>
        </w:rPr>
        <w:t>Version 1.0</w:t>
      </w:r>
    </w:p>
    <w:p w:rsidR="00B87288" w:rsidRDefault="000929C5">
      <w:pPr>
        <w:rPr>
          <w:rFonts w:ascii="Times New Roman" w:hAnsi="Times New Roman"/>
        </w:rPr>
      </w:pPr>
      <w:r>
        <w:rPr>
          <w:rFonts w:ascii="Times New Roman" w:hAnsi="Times New Roman"/>
        </w:rPr>
        <w:t xml:space="preserve">Date:  </w:t>
      </w:r>
      <w:proofErr w:type="spellStart"/>
      <w:r>
        <w:rPr>
          <w:rFonts w:ascii="Times New Roman" w:hAnsi="Times New Roman"/>
        </w:rPr>
        <w:t>dd</w:t>
      </w:r>
      <w:proofErr w:type="spellEnd"/>
      <w:r>
        <w:rPr>
          <w:rFonts w:ascii="Times New Roman" w:hAnsi="Times New Roman"/>
        </w:rPr>
        <w:t>/mm/</w:t>
      </w:r>
      <w:proofErr w:type="spellStart"/>
      <w:r>
        <w:rPr>
          <w:rFonts w:ascii="Times New Roman" w:hAnsi="Times New Roman"/>
        </w:rPr>
        <w:t>yyyy</w:t>
      </w:r>
      <w:proofErr w:type="spellEnd"/>
    </w:p>
    <w:p w:rsidR="00B87288" w:rsidRDefault="000929C5">
      <w:pPr>
        <w:pStyle w:val="Header"/>
        <w:tabs>
          <w:tab w:val="clear" w:pos="4320"/>
          <w:tab w:val="clear" w:pos="8640"/>
        </w:tabs>
        <w:rPr>
          <w:rFonts w:ascii="Times New Roman" w:hAnsi="Times New Roman"/>
        </w:rPr>
      </w:pPr>
      <w:r>
        <w:rPr>
          <w:rFonts w:ascii="Times New Roman" w:hAnsi="Times New Roman"/>
        </w:rPr>
        <w:br w:type="page"/>
      </w:r>
    </w:p>
    <w:p w:rsidR="00B87288" w:rsidRDefault="000929C5">
      <w:pPr>
        <w:pStyle w:val="BodyText"/>
        <w:rPr>
          <w:rFonts w:ascii="Times New Roman" w:hAnsi="Times New Roman"/>
          <w:sz w:val="24"/>
        </w:rPr>
      </w:pPr>
      <w:r>
        <w:rPr>
          <w:rFonts w:ascii="Times New Roman" w:hAnsi="Times New Roman"/>
          <w:sz w:val="24"/>
        </w:rPr>
        <w:lastRenderedPageBreak/>
        <w:t>Contents</w:t>
      </w:r>
    </w:p>
    <w:p w:rsidR="00B87288" w:rsidRDefault="000929C5">
      <w:pPr>
        <w:pStyle w:val="TOC1"/>
        <w:rPr>
          <w:b w:val="0"/>
          <w:caps w:val="0"/>
          <w:noProof/>
          <w:sz w:val="24"/>
          <w:szCs w:val="24"/>
        </w:rPr>
      </w:pPr>
      <w:r>
        <w:rPr>
          <w:i/>
          <w:caps w:val="0"/>
          <w:sz w:val="24"/>
        </w:rPr>
        <w:fldChar w:fldCharType="begin"/>
      </w:r>
      <w:r>
        <w:rPr>
          <w:i/>
          <w:caps w:val="0"/>
          <w:sz w:val="24"/>
        </w:rPr>
        <w:instrText xml:space="preserve"> TOC \o "1-3" </w:instrText>
      </w:r>
      <w:r>
        <w:rPr>
          <w:i/>
          <w:caps w:val="0"/>
          <w:sz w:val="24"/>
        </w:rPr>
        <w:fldChar w:fldCharType="separate"/>
      </w:r>
      <w:r w:rsidRPr="000700E4">
        <w:rPr>
          <w:noProof/>
        </w:rPr>
        <w:t>Document Overview</w:t>
      </w:r>
      <w:r>
        <w:rPr>
          <w:noProof/>
        </w:rPr>
        <w:tab/>
      </w:r>
      <w:r>
        <w:rPr>
          <w:noProof/>
        </w:rPr>
        <w:fldChar w:fldCharType="begin"/>
      </w:r>
      <w:r>
        <w:rPr>
          <w:noProof/>
        </w:rPr>
        <w:instrText xml:space="preserve"> PAGEREF _Toc117404838 \h </w:instrText>
      </w:r>
      <w:r>
        <w:rPr>
          <w:noProof/>
        </w:rPr>
      </w:r>
      <w:r>
        <w:rPr>
          <w:noProof/>
        </w:rPr>
        <w:fldChar w:fldCharType="separate"/>
      </w:r>
      <w:r w:rsidR="00FF6E40">
        <w:rPr>
          <w:noProof/>
        </w:rPr>
        <w:t>3</w:t>
      </w:r>
      <w:r>
        <w:rPr>
          <w:noProof/>
        </w:rPr>
        <w:fldChar w:fldCharType="end"/>
      </w:r>
    </w:p>
    <w:p w:rsidR="00B87288" w:rsidRDefault="000929C5">
      <w:pPr>
        <w:pStyle w:val="TOC1"/>
        <w:rPr>
          <w:b w:val="0"/>
          <w:caps w:val="0"/>
          <w:noProof/>
          <w:sz w:val="24"/>
          <w:szCs w:val="24"/>
        </w:rPr>
      </w:pPr>
      <w:r w:rsidRPr="000700E4">
        <w:rPr>
          <w:noProof/>
        </w:rPr>
        <w:t>Risk Methodology</w:t>
      </w:r>
      <w:r>
        <w:rPr>
          <w:noProof/>
        </w:rPr>
        <w:tab/>
      </w:r>
      <w:r>
        <w:rPr>
          <w:noProof/>
        </w:rPr>
        <w:fldChar w:fldCharType="begin"/>
      </w:r>
      <w:r>
        <w:rPr>
          <w:noProof/>
        </w:rPr>
        <w:instrText xml:space="preserve"> PAGEREF _Toc117404839 \h </w:instrText>
      </w:r>
      <w:r>
        <w:rPr>
          <w:noProof/>
        </w:rPr>
      </w:r>
      <w:r>
        <w:rPr>
          <w:noProof/>
        </w:rPr>
        <w:fldChar w:fldCharType="separate"/>
      </w:r>
      <w:r w:rsidR="00FF6E40">
        <w:rPr>
          <w:noProof/>
        </w:rPr>
        <w:t>3</w:t>
      </w:r>
      <w:r>
        <w:rPr>
          <w:noProof/>
        </w:rPr>
        <w:fldChar w:fldCharType="end"/>
      </w:r>
    </w:p>
    <w:p w:rsidR="00B87288" w:rsidRDefault="000929C5">
      <w:pPr>
        <w:pStyle w:val="TOC2"/>
        <w:rPr>
          <w:smallCaps w:val="0"/>
          <w:noProof/>
          <w:sz w:val="24"/>
          <w:szCs w:val="24"/>
        </w:rPr>
      </w:pPr>
      <w:r w:rsidRPr="000700E4">
        <w:rPr>
          <w:noProof/>
        </w:rPr>
        <w:t>Risk Identification</w:t>
      </w:r>
      <w:r>
        <w:rPr>
          <w:noProof/>
        </w:rPr>
        <w:tab/>
      </w:r>
      <w:r>
        <w:rPr>
          <w:noProof/>
        </w:rPr>
        <w:fldChar w:fldCharType="begin"/>
      </w:r>
      <w:r>
        <w:rPr>
          <w:noProof/>
        </w:rPr>
        <w:instrText xml:space="preserve"> PAGEREF _Toc117404840 \h </w:instrText>
      </w:r>
      <w:r>
        <w:rPr>
          <w:noProof/>
        </w:rPr>
      </w:r>
      <w:r>
        <w:rPr>
          <w:noProof/>
        </w:rPr>
        <w:fldChar w:fldCharType="separate"/>
      </w:r>
      <w:r w:rsidR="00FF6E40">
        <w:rPr>
          <w:noProof/>
        </w:rPr>
        <w:t>3</w:t>
      </w:r>
      <w:r>
        <w:rPr>
          <w:noProof/>
        </w:rPr>
        <w:fldChar w:fldCharType="end"/>
      </w:r>
    </w:p>
    <w:p w:rsidR="00B87288" w:rsidRDefault="000929C5">
      <w:pPr>
        <w:pStyle w:val="TOC3"/>
        <w:rPr>
          <w:i w:val="0"/>
          <w:noProof/>
          <w:sz w:val="24"/>
          <w:szCs w:val="24"/>
        </w:rPr>
      </w:pPr>
      <w:r w:rsidRPr="000700E4">
        <w:rPr>
          <w:noProof/>
        </w:rPr>
        <w:t>Risk Categories</w:t>
      </w:r>
      <w:r>
        <w:rPr>
          <w:noProof/>
        </w:rPr>
        <w:tab/>
      </w:r>
      <w:r>
        <w:rPr>
          <w:noProof/>
        </w:rPr>
        <w:fldChar w:fldCharType="begin"/>
      </w:r>
      <w:r>
        <w:rPr>
          <w:noProof/>
        </w:rPr>
        <w:instrText xml:space="preserve"> PAGEREF _Toc117404841 \h </w:instrText>
      </w:r>
      <w:r>
        <w:rPr>
          <w:noProof/>
        </w:rPr>
      </w:r>
      <w:r>
        <w:rPr>
          <w:noProof/>
        </w:rPr>
        <w:fldChar w:fldCharType="separate"/>
      </w:r>
      <w:r w:rsidR="00FF6E40">
        <w:rPr>
          <w:noProof/>
        </w:rPr>
        <w:t>3</w:t>
      </w:r>
      <w:r>
        <w:rPr>
          <w:noProof/>
        </w:rPr>
        <w:fldChar w:fldCharType="end"/>
      </w:r>
    </w:p>
    <w:p w:rsidR="00B87288" w:rsidRDefault="000929C5">
      <w:pPr>
        <w:pStyle w:val="TOC2"/>
        <w:rPr>
          <w:smallCaps w:val="0"/>
          <w:noProof/>
          <w:sz w:val="24"/>
          <w:szCs w:val="24"/>
        </w:rPr>
      </w:pPr>
      <w:r w:rsidRPr="000700E4">
        <w:rPr>
          <w:noProof/>
        </w:rPr>
        <w:t>Risk Analysis</w:t>
      </w:r>
      <w:r>
        <w:rPr>
          <w:noProof/>
        </w:rPr>
        <w:tab/>
      </w:r>
      <w:r>
        <w:rPr>
          <w:noProof/>
        </w:rPr>
        <w:fldChar w:fldCharType="begin"/>
      </w:r>
      <w:r>
        <w:rPr>
          <w:noProof/>
        </w:rPr>
        <w:instrText xml:space="preserve"> PAGEREF _Toc117404842 \h </w:instrText>
      </w:r>
      <w:r>
        <w:rPr>
          <w:noProof/>
        </w:rPr>
      </w:r>
      <w:r>
        <w:rPr>
          <w:noProof/>
        </w:rPr>
        <w:fldChar w:fldCharType="separate"/>
      </w:r>
      <w:r w:rsidR="00FF6E40">
        <w:rPr>
          <w:noProof/>
        </w:rPr>
        <w:t>4</w:t>
      </w:r>
      <w:r>
        <w:rPr>
          <w:noProof/>
        </w:rPr>
        <w:fldChar w:fldCharType="end"/>
      </w:r>
    </w:p>
    <w:p w:rsidR="00B87288" w:rsidRDefault="000929C5">
      <w:pPr>
        <w:pStyle w:val="TOC2"/>
        <w:rPr>
          <w:smallCaps w:val="0"/>
          <w:noProof/>
          <w:sz w:val="24"/>
          <w:szCs w:val="24"/>
        </w:rPr>
      </w:pPr>
      <w:r w:rsidRPr="000700E4">
        <w:rPr>
          <w:noProof/>
        </w:rPr>
        <w:t>Risk Response Planning</w:t>
      </w:r>
      <w:r>
        <w:rPr>
          <w:noProof/>
        </w:rPr>
        <w:tab/>
      </w:r>
      <w:r>
        <w:rPr>
          <w:noProof/>
        </w:rPr>
        <w:fldChar w:fldCharType="begin"/>
      </w:r>
      <w:r>
        <w:rPr>
          <w:noProof/>
        </w:rPr>
        <w:instrText xml:space="preserve"> PAGEREF _Toc117404843 \h </w:instrText>
      </w:r>
      <w:r>
        <w:rPr>
          <w:noProof/>
        </w:rPr>
      </w:r>
      <w:r>
        <w:rPr>
          <w:noProof/>
        </w:rPr>
        <w:fldChar w:fldCharType="separate"/>
      </w:r>
      <w:r w:rsidR="00FF6E40">
        <w:rPr>
          <w:noProof/>
        </w:rPr>
        <w:t>4</w:t>
      </w:r>
      <w:r>
        <w:rPr>
          <w:noProof/>
        </w:rPr>
        <w:fldChar w:fldCharType="end"/>
      </w:r>
    </w:p>
    <w:p w:rsidR="00B87288" w:rsidRDefault="000929C5">
      <w:pPr>
        <w:pStyle w:val="TOC2"/>
        <w:rPr>
          <w:smallCaps w:val="0"/>
          <w:noProof/>
          <w:sz w:val="24"/>
          <w:szCs w:val="24"/>
        </w:rPr>
      </w:pPr>
      <w:r w:rsidRPr="000700E4">
        <w:rPr>
          <w:noProof/>
        </w:rPr>
        <w:t>Risk Monitoring and Control</w:t>
      </w:r>
      <w:r>
        <w:rPr>
          <w:noProof/>
        </w:rPr>
        <w:tab/>
      </w:r>
      <w:r>
        <w:rPr>
          <w:noProof/>
        </w:rPr>
        <w:fldChar w:fldCharType="begin"/>
      </w:r>
      <w:r>
        <w:rPr>
          <w:noProof/>
        </w:rPr>
        <w:instrText xml:space="preserve"> PAGEREF _Toc117404844 \h </w:instrText>
      </w:r>
      <w:r>
        <w:rPr>
          <w:noProof/>
        </w:rPr>
      </w:r>
      <w:r>
        <w:rPr>
          <w:noProof/>
        </w:rPr>
        <w:fldChar w:fldCharType="separate"/>
      </w:r>
      <w:r w:rsidR="00FF6E40">
        <w:rPr>
          <w:noProof/>
        </w:rPr>
        <w:t>4</w:t>
      </w:r>
      <w:r>
        <w:rPr>
          <w:noProof/>
        </w:rPr>
        <w:fldChar w:fldCharType="end"/>
      </w:r>
    </w:p>
    <w:p w:rsidR="00B87288" w:rsidRDefault="000929C5">
      <w:pPr>
        <w:pStyle w:val="TOC1"/>
        <w:rPr>
          <w:b w:val="0"/>
          <w:caps w:val="0"/>
          <w:noProof/>
          <w:sz w:val="24"/>
          <w:szCs w:val="24"/>
        </w:rPr>
      </w:pPr>
      <w:r w:rsidRPr="000700E4">
        <w:rPr>
          <w:noProof/>
        </w:rPr>
        <w:t>Roles and Responsibilities</w:t>
      </w:r>
      <w:r>
        <w:rPr>
          <w:noProof/>
        </w:rPr>
        <w:tab/>
      </w:r>
      <w:r>
        <w:rPr>
          <w:noProof/>
        </w:rPr>
        <w:fldChar w:fldCharType="begin"/>
      </w:r>
      <w:r>
        <w:rPr>
          <w:noProof/>
        </w:rPr>
        <w:instrText xml:space="preserve"> PAGEREF _Toc117404845 \h </w:instrText>
      </w:r>
      <w:r>
        <w:rPr>
          <w:noProof/>
        </w:rPr>
      </w:r>
      <w:r>
        <w:rPr>
          <w:noProof/>
        </w:rPr>
        <w:fldChar w:fldCharType="separate"/>
      </w:r>
      <w:r w:rsidR="00FF6E40">
        <w:rPr>
          <w:noProof/>
        </w:rPr>
        <w:t>5</w:t>
      </w:r>
      <w:r>
        <w:rPr>
          <w:noProof/>
        </w:rPr>
        <w:fldChar w:fldCharType="end"/>
      </w:r>
    </w:p>
    <w:p w:rsidR="00B87288" w:rsidRDefault="000929C5">
      <w:pPr>
        <w:pStyle w:val="TOC1"/>
        <w:rPr>
          <w:b w:val="0"/>
          <w:caps w:val="0"/>
          <w:noProof/>
          <w:sz w:val="24"/>
          <w:szCs w:val="24"/>
        </w:rPr>
      </w:pPr>
      <w:r w:rsidRPr="000700E4">
        <w:rPr>
          <w:noProof/>
        </w:rPr>
        <w:t>Risk Budget</w:t>
      </w:r>
      <w:r>
        <w:rPr>
          <w:noProof/>
        </w:rPr>
        <w:tab/>
      </w:r>
      <w:r>
        <w:rPr>
          <w:noProof/>
        </w:rPr>
        <w:fldChar w:fldCharType="begin"/>
      </w:r>
      <w:r>
        <w:rPr>
          <w:noProof/>
        </w:rPr>
        <w:instrText xml:space="preserve"> PAGEREF _Toc117404846 \h </w:instrText>
      </w:r>
      <w:r>
        <w:rPr>
          <w:noProof/>
        </w:rPr>
      </w:r>
      <w:r>
        <w:rPr>
          <w:noProof/>
        </w:rPr>
        <w:fldChar w:fldCharType="separate"/>
      </w:r>
      <w:r w:rsidR="00FF6E40">
        <w:rPr>
          <w:noProof/>
        </w:rPr>
        <w:t>6</w:t>
      </w:r>
      <w:r>
        <w:rPr>
          <w:noProof/>
        </w:rPr>
        <w:fldChar w:fldCharType="end"/>
      </w:r>
    </w:p>
    <w:p w:rsidR="00B87288" w:rsidRDefault="000929C5">
      <w:pPr>
        <w:pStyle w:val="TOC1"/>
        <w:rPr>
          <w:b w:val="0"/>
          <w:caps w:val="0"/>
          <w:noProof/>
          <w:sz w:val="24"/>
          <w:szCs w:val="24"/>
        </w:rPr>
      </w:pPr>
      <w:r w:rsidRPr="000700E4">
        <w:rPr>
          <w:noProof/>
        </w:rPr>
        <w:t>Timing</w:t>
      </w:r>
      <w:r>
        <w:rPr>
          <w:noProof/>
        </w:rPr>
        <w:tab/>
      </w:r>
      <w:r>
        <w:rPr>
          <w:noProof/>
        </w:rPr>
        <w:fldChar w:fldCharType="begin"/>
      </w:r>
      <w:r>
        <w:rPr>
          <w:noProof/>
        </w:rPr>
        <w:instrText xml:space="preserve"> PAGEREF _Toc117404847 \h </w:instrText>
      </w:r>
      <w:r>
        <w:rPr>
          <w:noProof/>
        </w:rPr>
      </w:r>
      <w:r>
        <w:rPr>
          <w:noProof/>
        </w:rPr>
        <w:fldChar w:fldCharType="separate"/>
      </w:r>
      <w:r w:rsidR="00FF6E40">
        <w:rPr>
          <w:noProof/>
        </w:rPr>
        <w:t>6</w:t>
      </w:r>
      <w:r>
        <w:rPr>
          <w:noProof/>
        </w:rPr>
        <w:fldChar w:fldCharType="end"/>
      </w:r>
    </w:p>
    <w:p w:rsidR="00B87288" w:rsidRDefault="000929C5">
      <w:pPr>
        <w:pStyle w:val="TOC1"/>
        <w:rPr>
          <w:b w:val="0"/>
          <w:caps w:val="0"/>
          <w:noProof/>
          <w:sz w:val="24"/>
          <w:szCs w:val="24"/>
        </w:rPr>
      </w:pPr>
      <w:r w:rsidRPr="000700E4">
        <w:rPr>
          <w:noProof/>
        </w:rPr>
        <w:t>Scoring, Interpretation and Thresholds</w:t>
      </w:r>
      <w:r>
        <w:rPr>
          <w:noProof/>
        </w:rPr>
        <w:tab/>
      </w:r>
      <w:r>
        <w:rPr>
          <w:noProof/>
        </w:rPr>
        <w:fldChar w:fldCharType="begin"/>
      </w:r>
      <w:r>
        <w:rPr>
          <w:noProof/>
        </w:rPr>
        <w:instrText xml:space="preserve"> PAGEREF _Toc117404848 \h </w:instrText>
      </w:r>
      <w:r>
        <w:rPr>
          <w:noProof/>
        </w:rPr>
      </w:r>
      <w:r>
        <w:rPr>
          <w:noProof/>
        </w:rPr>
        <w:fldChar w:fldCharType="separate"/>
      </w:r>
      <w:r w:rsidR="00FF6E40">
        <w:rPr>
          <w:noProof/>
        </w:rPr>
        <w:t>6</w:t>
      </w:r>
      <w:r>
        <w:rPr>
          <w:noProof/>
        </w:rPr>
        <w:fldChar w:fldCharType="end"/>
      </w:r>
    </w:p>
    <w:p w:rsidR="00B87288" w:rsidRDefault="000929C5">
      <w:pPr>
        <w:pStyle w:val="Heading1"/>
        <w:rPr>
          <w:rFonts w:ascii="Times New Roman" w:hAnsi="Times New Roman"/>
          <w:i/>
          <w:caps/>
          <w:sz w:val="24"/>
        </w:rPr>
      </w:pPr>
      <w:r>
        <w:rPr>
          <w:rFonts w:ascii="Times New Roman" w:hAnsi="Times New Roman"/>
          <w:i/>
          <w:caps/>
          <w:sz w:val="24"/>
        </w:rPr>
        <w:fldChar w:fldCharType="end"/>
      </w:r>
      <w:bookmarkStart w:id="1" w:name="_Toc402787506"/>
    </w:p>
    <w:p w:rsidR="00B87288" w:rsidRDefault="000929C5">
      <w:pPr>
        <w:pStyle w:val="Heading1"/>
        <w:rPr>
          <w:rFonts w:ascii="Times New Roman" w:hAnsi="Times New Roman"/>
          <w:sz w:val="24"/>
        </w:rPr>
      </w:pPr>
      <w:r>
        <w:rPr>
          <w:rFonts w:ascii="Times New Roman" w:hAnsi="Times New Roman"/>
          <w:i/>
          <w:caps/>
          <w:sz w:val="24"/>
        </w:rPr>
        <w:br w:type="page"/>
      </w:r>
      <w:bookmarkStart w:id="2" w:name="_Toc117404838"/>
      <w:r>
        <w:rPr>
          <w:rFonts w:ascii="Times New Roman" w:hAnsi="Times New Roman"/>
          <w:sz w:val="24"/>
        </w:rPr>
        <w:lastRenderedPageBreak/>
        <w:t>Document Overview</w:t>
      </w:r>
      <w:bookmarkEnd w:id="2"/>
      <w:r>
        <w:rPr>
          <w:rFonts w:ascii="Times New Roman" w:hAnsi="Times New Roman"/>
          <w:sz w:val="24"/>
        </w:rPr>
        <w:cr/>
      </w:r>
    </w:p>
    <w:p w:rsidR="00B87288" w:rsidRDefault="000929C5">
      <w:pPr>
        <w:pStyle w:val="BodyText"/>
        <w:rPr>
          <w:rFonts w:ascii="Times New Roman" w:hAnsi="Times New Roman"/>
          <w:b w:val="0"/>
          <w:sz w:val="24"/>
        </w:rPr>
      </w:pPr>
      <w:r>
        <w:rPr>
          <w:rFonts w:ascii="Times New Roman" w:hAnsi="Times New Roman"/>
          <w:b w:val="0"/>
          <w:sz w:val="24"/>
        </w:rPr>
        <w:t>The &lt;Company Name&gt; &lt;Project Name&gt; Risk Management will provide an approach for identifying and mitigating risk for the &lt;Project Name&gt; project.</w:t>
      </w:r>
    </w:p>
    <w:p w:rsidR="00B87288" w:rsidRDefault="00CD5210">
      <w:pPr>
        <w:pStyle w:val="BodyText"/>
        <w:rPr>
          <w:rFonts w:ascii="Times New Roman" w:hAnsi="Times New Roman"/>
          <w:b w:val="0"/>
          <w:sz w:val="24"/>
        </w:rPr>
      </w:pPr>
    </w:p>
    <w:p w:rsidR="00B87288" w:rsidRDefault="000929C5">
      <w:pPr>
        <w:pStyle w:val="BodyText"/>
        <w:rPr>
          <w:rFonts w:ascii="Times New Roman" w:hAnsi="Times New Roman"/>
          <w:b w:val="0"/>
          <w:sz w:val="24"/>
        </w:rPr>
      </w:pPr>
      <w:r>
        <w:rPr>
          <w:rFonts w:ascii="Times New Roman" w:hAnsi="Times New Roman"/>
          <w:b w:val="0"/>
          <w:sz w:val="24"/>
        </w:rPr>
        <w:t xml:space="preserve">The purpose of this document is to facilitate </w:t>
      </w:r>
      <w:proofErr w:type="spellStart"/>
      <w:r>
        <w:rPr>
          <w:rFonts w:ascii="Times New Roman" w:hAnsi="Times New Roman"/>
          <w:b w:val="0"/>
          <w:sz w:val="24"/>
        </w:rPr>
        <w:t>centralised</w:t>
      </w:r>
      <w:proofErr w:type="spellEnd"/>
      <w:r>
        <w:rPr>
          <w:rFonts w:ascii="Times New Roman" w:hAnsi="Times New Roman"/>
          <w:b w:val="0"/>
          <w:sz w:val="24"/>
        </w:rPr>
        <w:t xml:space="preserve"> communications between all identified project audiences, identify and document known project risks, rate each risk, and provide a mitigation plan in the event a risk occurs.</w:t>
      </w:r>
    </w:p>
    <w:p w:rsidR="00B87288" w:rsidRDefault="00CD5210">
      <w:pPr>
        <w:pStyle w:val="BodyText"/>
        <w:rPr>
          <w:rFonts w:ascii="Times New Roman" w:hAnsi="Times New Roman"/>
          <w:b w:val="0"/>
          <w:sz w:val="24"/>
        </w:rPr>
      </w:pPr>
    </w:p>
    <w:p w:rsidR="00B87288" w:rsidRDefault="000929C5">
      <w:pPr>
        <w:pStyle w:val="Heading1"/>
        <w:rPr>
          <w:rFonts w:ascii="Times New Roman" w:hAnsi="Times New Roman"/>
          <w:sz w:val="24"/>
        </w:rPr>
      </w:pPr>
      <w:bookmarkStart w:id="3" w:name="_Toc117404839"/>
      <w:bookmarkEnd w:id="1"/>
      <w:r>
        <w:rPr>
          <w:rFonts w:ascii="Times New Roman" w:hAnsi="Times New Roman"/>
          <w:sz w:val="24"/>
        </w:rPr>
        <w:t>Risk Methodology</w:t>
      </w:r>
      <w:bookmarkEnd w:id="3"/>
    </w:p>
    <w:p w:rsidR="00B87288" w:rsidRDefault="000929C5">
      <w:pPr>
        <w:rPr>
          <w:rFonts w:ascii="Times New Roman" w:hAnsi="Times New Roman"/>
        </w:rPr>
      </w:pPr>
      <w:r>
        <w:rPr>
          <w:rFonts w:ascii="Times New Roman" w:hAnsi="Times New Roman"/>
        </w:rPr>
        <w:t>There are four steps to the Risk Methodology.  They are:</w:t>
      </w:r>
    </w:p>
    <w:p w:rsidR="00B87288" w:rsidRDefault="000929C5">
      <w:pPr>
        <w:numPr>
          <w:ilvl w:val="0"/>
          <w:numId w:val="8"/>
        </w:numPr>
        <w:rPr>
          <w:rFonts w:ascii="Times New Roman" w:hAnsi="Times New Roman"/>
        </w:rPr>
      </w:pPr>
      <w:r>
        <w:rPr>
          <w:rFonts w:ascii="Times New Roman" w:hAnsi="Times New Roman"/>
        </w:rPr>
        <w:t>Risk Identification</w:t>
      </w:r>
    </w:p>
    <w:p w:rsidR="00B87288" w:rsidRDefault="000929C5">
      <w:pPr>
        <w:numPr>
          <w:ilvl w:val="0"/>
          <w:numId w:val="8"/>
        </w:numPr>
        <w:rPr>
          <w:rFonts w:ascii="Times New Roman" w:hAnsi="Times New Roman"/>
        </w:rPr>
      </w:pPr>
      <w:r>
        <w:rPr>
          <w:rFonts w:ascii="Times New Roman" w:hAnsi="Times New Roman"/>
        </w:rPr>
        <w:t>Risk Analysis</w:t>
      </w:r>
    </w:p>
    <w:p w:rsidR="00B87288" w:rsidRDefault="000929C5">
      <w:pPr>
        <w:numPr>
          <w:ilvl w:val="0"/>
          <w:numId w:val="8"/>
        </w:numPr>
        <w:rPr>
          <w:rFonts w:ascii="Times New Roman" w:hAnsi="Times New Roman"/>
        </w:rPr>
      </w:pPr>
      <w:r>
        <w:rPr>
          <w:rFonts w:ascii="Times New Roman" w:hAnsi="Times New Roman"/>
        </w:rPr>
        <w:t>Risk Response Planning</w:t>
      </w:r>
    </w:p>
    <w:p w:rsidR="00B87288" w:rsidRDefault="000929C5">
      <w:pPr>
        <w:numPr>
          <w:ilvl w:val="0"/>
          <w:numId w:val="8"/>
        </w:numPr>
        <w:rPr>
          <w:rFonts w:ascii="Times New Roman" w:hAnsi="Times New Roman"/>
        </w:rPr>
      </w:pPr>
      <w:r>
        <w:rPr>
          <w:rFonts w:ascii="Times New Roman" w:hAnsi="Times New Roman"/>
        </w:rPr>
        <w:t>Risk Monitoring and Control</w:t>
      </w:r>
    </w:p>
    <w:p w:rsidR="00B87288" w:rsidRDefault="00CD5210">
      <w:pPr>
        <w:pStyle w:val="Heading2"/>
        <w:rPr>
          <w:rFonts w:ascii="Times New Roman" w:hAnsi="Times New Roman"/>
          <w:sz w:val="24"/>
        </w:rPr>
      </w:pPr>
    </w:p>
    <w:p w:rsidR="00B87288" w:rsidRDefault="000929C5">
      <w:pPr>
        <w:pStyle w:val="Heading2"/>
        <w:rPr>
          <w:rFonts w:ascii="Times New Roman" w:hAnsi="Times New Roman"/>
          <w:sz w:val="24"/>
        </w:rPr>
      </w:pPr>
      <w:bookmarkStart w:id="4" w:name="_Toc117404840"/>
      <w:r>
        <w:rPr>
          <w:rFonts w:ascii="Times New Roman" w:hAnsi="Times New Roman"/>
          <w:sz w:val="24"/>
        </w:rPr>
        <w:t>Risk Identification</w:t>
      </w:r>
      <w:bookmarkEnd w:id="4"/>
    </w:p>
    <w:p w:rsidR="00B87288" w:rsidRDefault="000929C5">
      <w:pPr>
        <w:pStyle w:val="BodyText"/>
        <w:rPr>
          <w:rFonts w:ascii="Times New Roman" w:hAnsi="Times New Roman"/>
          <w:b w:val="0"/>
          <w:sz w:val="24"/>
        </w:rPr>
      </w:pPr>
      <w:r>
        <w:rPr>
          <w:rFonts w:ascii="Times New Roman" w:hAnsi="Times New Roman"/>
          <w:b w:val="0"/>
          <w:sz w:val="24"/>
        </w:rPr>
        <w:t>Risk Identification is the process by which all project risk are identified, documented and communicated to the appropriate parties:</w:t>
      </w:r>
    </w:p>
    <w:p w:rsidR="00B87288" w:rsidRDefault="00CD5210">
      <w:pPr>
        <w:pStyle w:val="BodyText"/>
        <w:rPr>
          <w:rFonts w:ascii="Times New Roman" w:hAnsi="Times New Roman"/>
          <w:b w:val="0"/>
          <w:sz w:val="24"/>
        </w:rPr>
      </w:pPr>
    </w:p>
    <w:p w:rsidR="00B87288" w:rsidRDefault="000929C5">
      <w:pPr>
        <w:pStyle w:val="Heading3"/>
        <w:rPr>
          <w:rFonts w:ascii="Times New Roman" w:hAnsi="Times New Roman"/>
        </w:rPr>
      </w:pPr>
      <w:bookmarkStart w:id="5" w:name="_Toc117404841"/>
      <w:r>
        <w:rPr>
          <w:rFonts w:ascii="Times New Roman" w:hAnsi="Times New Roman"/>
        </w:rPr>
        <w:t>Risk Categories</w:t>
      </w:r>
      <w:bookmarkEnd w:id="5"/>
    </w:p>
    <w:p w:rsidR="00B87288" w:rsidRDefault="000929C5">
      <w:pPr>
        <w:rPr>
          <w:rFonts w:ascii="Times New Roman" w:hAnsi="Times New Roman"/>
        </w:rPr>
      </w:pPr>
      <w:r>
        <w:rPr>
          <w:rFonts w:ascii="Times New Roman" w:hAnsi="Times New Roman"/>
        </w:rPr>
        <w:t>Each risk must be classified into a category.  The risk categories for this project are:  (Most projects will have 3-5 categories) Examples of categories include</w:t>
      </w:r>
    </w:p>
    <w:p w:rsidR="00B87288" w:rsidRDefault="000929C5">
      <w:pPr>
        <w:numPr>
          <w:ilvl w:val="0"/>
          <w:numId w:val="1"/>
        </w:numPr>
        <w:rPr>
          <w:rFonts w:ascii="Times New Roman" w:hAnsi="Times New Roman"/>
        </w:rPr>
      </w:pPr>
      <w:r>
        <w:rPr>
          <w:rFonts w:ascii="Times New Roman" w:hAnsi="Times New Roman"/>
        </w:rPr>
        <w:t>Triple Constraints</w:t>
      </w:r>
    </w:p>
    <w:p w:rsidR="00B87288" w:rsidRDefault="000929C5">
      <w:pPr>
        <w:numPr>
          <w:ilvl w:val="0"/>
          <w:numId w:val="1"/>
        </w:numPr>
        <w:rPr>
          <w:rFonts w:ascii="Times New Roman" w:hAnsi="Times New Roman"/>
        </w:rPr>
      </w:pPr>
      <w:r>
        <w:rPr>
          <w:rFonts w:ascii="Times New Roman" w:hAnsi="Times New Roman"/>
        </w:rPr>
        <w:t>Project Management</w:t>
      </w:r>
    </w:p>
    <w:p w:rsidR="00B87288" w:rsidRDefault="000929C5">
      <w:pPr>
        <w:numPr>
          <w:ilvl w:val="0"/>
          <w:numId w:val="1"/>
        </w:numPr>
        <w:rPr>
          <w:rFonts w:ascii="Times New Roman" w:hAnsi="Times New Roman"/>
        </w:rPr>
      </w:pPr>
      <w:r>
        <w:rPr>
          <w:rFonts w:ascii="Times New Roman" w:hAnsi="Times New Roman"/>
        </w:rPr>
        <w:t>Technical/Performance</w:t>
      </w:r>
    </w:p>
    <w:p w:rsidR="00B87288" w:rsidRDefault="000929C5">
      <w:pPr>
        <w:numPr>
          <w:ilvl w:val="0"/>
          <w:numId w:val="1"/>
        </w:numPr>
        <w:rPr>
          <w:rFonts w:ascii="Times New Roman" w:hAnsi="Times New Roman"/>
        </w:rPr>
      </w:pPr>
      <w:r>
        <w:rPr>
          <w:rFonts w:ascii="Times New Roman" w:hAnsi="Times New Roman"/>
        </w:rPr>
        <w:t>Organisational</w:t>
      </w:r>
    </w:p>
    <w:p w:rsidR="00B87288" w:rsidRDefault="000929C5">
      <w:pPr>
        <w:numPr>
          <w:ilvl w:val="0"/>
          <w:numId w:val="1"/>
        </w:numPr>
        <w:rPr>
          <w:rFonts w:ascii="Times New Roman" w:hAnsi="Times New Roman"/>
        </w:rPr>
      </w:pPr>
      <w:r>
        <w:rPr>
          <w:rFonts w:ascii="Times New Roman" w:hAnsi="Times New Roman"/>
        </w:rPr>
        <w:t>Business Strategy</w:t>
      </w:r>
    </w:p>
    <w:p w:rsidR="00B87288" w:rsidRDefault="000929C5">
      <w:pPr>
        <w:numPr>
          <w:ilvl w:val="0"/>
          <w:numId w:val="1"/>
        </w:numPr>
        <w:rPr>
          <w:rFonts w:ascii="Times New Roman" w:hAnsi="Times New Roman"/>
        </w:rPr>
      </w:pPr>
      <w:r>
        <w:rPr>
          <w:rFonts w:ascii="Times New Roman" w:hAnsi="Times New Roman"/>
        </w:rPr>
        <w:t>External</w:t>
      </w:r>
    </w:p>
    <w:p w:rsidR="00B87288" w:rsidRDefault="00CD5210">
      <w:pPr>
        <w:pStyle w:val="BodyText"/>
        <w:ind w:left="1080"/>
        <w:rPr>
          <w:rFonts w:ascii="Times New Roman" w:hAnsi="Times New Roman"/>
          <w:b w:val="0"/>
          <w:sz w:val="24"/>
        </w:rPr>
      </w:pPr>
    </w:p>
    <w:p w:rsidR="00B87288" w:rsidRDefault="000929C5">
      <w:pPr>
        <w:pStyle w:val="Heading2"/>
        <w:rPr>
          <w:rFonts w:ascii="Times New Roman" w:hAnsi="Times New Roman"/>
          <w:sz w:val="24"/>
        </w:rPr>
      </w:pPr>
      <w:bookmarkStart w:id="6" w:name="OLE_LINK1"/>
      <w:r>
        <w:rPr>
          <w:rFonts w:ascii="Times New Roman" w:hAnsi="Times New Roman"/>
          <w:sz w:val="24"/>
        </w:rPr>
        <w:br w:type="page"/>
      </w:r>
      <w:bookmarkStart w:id="7" w:name="_Toc117404842"/>
      <w:r>
        <w:rPr>
          <w:rFonts w:ascii="Times New Roman" w:hAnsi="Times New Roman"/>
          <w:sz w:val="24"/>
        </w:rPr>
        <w:lastRenderedPageBreak/>
        <w:t>Risk Analysis</w:t>
      </w:r>
      <w:bookmarkEnd w:id="7"/>
      <w:r>
        <w:rPr>
          <w:rFonts w:ascii="Times New Roman" w:hAnsi="Times New Roman"/>
          <w:sz w:val="24"/>
        </w:rPr>
        <w:t xml:space="preserve"> </w:t>
      </w:r>
      <w:bookmarkEnd w:id="6"/>
    </w:p>
    <w:p w:rsidR="00B87288" w:rsidRDefault="000929C5">
      <w:pPr>
        <w:rPr>
          <w:rFonts w:ascii="Times New Roman" w:hAnsi="Times New Roman"/>
        </w:rPr>
      </w:pPr>
      <w:r>
        <w:rPr>
          <w:rFonts w:ascii="Times New Roman" w:hAnsi="Times New Roman"/>
        </w:rPr>
        <w:t>Risk Analysis is the process of accessing the impact and likelihood of the identified risk.  This can be performed manually or via a sophisticated tool.  Examples of impact include:</w:t>
      </w:r>
    </w:p>
    <w:p w:rsidR="00B87288" w:rsidRDefault="000929C5">
      <w:pPr>
        <w:numPr>
          <w:ilvl w:val="0"/>
          <w:numId w:val="5"/>
        </w:numPr>
        <w:rPr>
          <w:rFonts w:ascii="Times New Roman" w:hAnsi="Times New Roman"/>
        </w:rPr>
      </w:pPr>
      <w:r>
        <w:rPr>
          <w:rFonts w:ascii="Times New Roman" w:hAnsi="Times New Roman"/>
        </w:rPr>
        <w:t>Impact to the project      Points</w:t>
      </w:r>
    </w:p>
    <w:p w:rsidR="00B87288" w:rsidRDefault="000929C5">
      <w:pPr>
        <w:numPr>
          <w:ilvl w:val="0"/>
          <w:numId w:val="7"/>
        </w:numPr>
        <w:rPr>
          <w:rFonts w:ascii="Times New Roman" w:hAnsi="Times New Roman"/>
        </w:rPr>
      </w:pPr>
      <w:r>
        <w:rPr>
          <w:rFonts w:ascii="Times New Roman" w:hAnsi="Times New Roman"/>
        </w:rPr>
        <w:t>Low                             10</w:t>
      </w:r>
    </w:p>
    <w:p w:rsidR="00B87288" w:rsidRDefault="000929C5">
      <w:pPr>
        <w:numPr>
          <w:ilvl w:val="0"/>
          <w:numId w:val="7"/>
        </w:numPr>
        <w:rPr>
          <w:rFonts w:ascii="Times New Roman" w:hAnsi="Times New Roman"/>
        </w:rPr>
      </w:pPr>
      <w:r>
        <w:rPr>
          <w:rFonts w:ascii="Times New Roman" w:hAnsi="Times New Roman"/>
        </w:rPr>
        <w:t>Medium                      25</w:t>
      </w:r>
    </w:p>
    <w:p w:rsidR="00B87288" w:rsidRDefault="000929C5">
      <w:pPr>
        <w:numPr>
          <w:ilvl w:val="0"/>
          <w:numId w:val="7"/>
        </w:numPr>
        <w:rPr>
          <w:rFonts w:ascii="Times New Roman" w:hAnsi="Times New Roman"/>
        </w:rPr>
      </w:pPr>
      <w:r>
        <w:rPr>
          <w:rFonts w:ascii="Times New Roman" w:hAnsi="Times New Roman"/>
        </w:rPr>
        <w:t>High                            40</w:t>
      </w:r>
    </w:p>
    <w:p w:rsidR="00B87288" w:rsidRDefault="00CD5210">
      <w:pPr>
        <w:rPr>
          <w:rFonts w:ascii="Times New Roman" w:hAnsi="Times New Roman"/>
        </w:rPr>
      </w:pPr>
    </w:p>
    <w:p w:rsidR="00B87288" w:rsidRDefault="00CD5210">
      <w:pPr>
        <w:ind w:left="1080"/>
        <w:rPr>
          <w:rFonts w:ascii="Times New Roman" w:hAnsi="Times New Roman"/>
        </w:rPr>
      </w:pPr>
    </w:p>
    <w:p w:rsidR="00B87288" w:rsidRDefault="000929C5" w:rsidP="00B87288">
      <w:pPr>
        <w:numPr>
          <w:ilvl w:val="0"/>
          <w:numId w:val="4"/>
        </w:numPr>
        <w:ind w:left="1080"/>
        <w:rPr>
          <w:rFonts w:ascii="Times New Roman" w:hAnsi="Times New Roman"/>
        </w:rPr>
      </w:pPr>
      <w:r>
        <w:rPr>
          <w:rFonts w:ascii="Times New Roman" w:hAnsi="Times New Roman"/>
        </w:rPr>
        <w:t>Likelihood of risk occurrence</w:t>
      </w:r>
    </w:p>
    <w:p w:rsidR="00B87288" w:rsidRDefault="000929C5">
      <w:pPr>
        <w:numPr>
          <w:ilvl w:val="1"/>
          <w:numId w:val="6"/>
        </w:numPr>
        <w:rPr>
          <w:rFonts w:ascii="Times New Roman" w:hAnsi="Times New Roman"/>
        </w:rPr>
      </w:pPr>
      <w:r>
        <w:rPr>
          <w:rFonts w:ascii="Times New Roman" w:hAnsi="Times New Roman"/>
        </w:rPr>
        <w:t xml:space="preserve">Low                             25% or less     </w:t>
      </w:r>
    </w:p>
    <w:p w:rsidR="00B87288" w:rsidRDefault="000929C5">
      <w:pPr>
        <w:numPr>
          <w:ilvl w:val="1"/>
          <w:numId w:val="6"/>
        </w:numPr>
        <w:rPr>
          <w:rFonts w:ascii="Times New Roman" w:hAnsi="Times New Roman"/>
        </w:rPr>
      </w:pPr>
      <w:r>
        <w:rPr>
          <w:rFonts w:ascii="Times New Roman" w:hAnsi="Times New Roman"/>
        </w:rPr>
        <w:t xml:space="preserve">Medium                      25-75%   </w:t>
      </w:r>
    </w:p>
    <w:p w:rsidR="00B87288" w:rsidRDefault="000929C5">
      <w:pPr>
        <w:numPr>
          <w:ilvl w:val="1"/>
          <w:numId w:val="6"/>
        </w:numPr>
        <w:rPr>
          <w:rFonts w:ascii="Times New Roman" w:hAnsi="Times New Roman"/>
        </w:rPr>
      </w:pPr>
      <w:r>
        <w:rPr>
          <w:rFonts w:ascii="Times New Roman" w:hAnsi="Times New Roman"/>
        </w:rPr>
        <w:t>High                            Greater than 75%</w:t>
      </w:r>
    </w:p>
    <w:p w:rsidR="00B87288" w:rsidRDefault="00CD5210">
      <w:pPr>
        <w:ind w:left="1080"/>
        <w:rPr>
          <w:rFonts w:ascii="Times New Roman" w:hAnsi="Times New Roman"/>
        </w:rPr>
      </w:pPr>
    </w:p>
    <w:p w:rsidR="00B87288" w:rsidRDefault="000929C5">
      <w:pPr>
        <w:rPr>
          <w:rFonts w:ascii="Times New Roman" w:hAnsi="Times New Roman"/>
        </w:rPr>
      </w:pPr>
      <w:r>
        <w:rPr>
          <w:rFonts w:ascii="Times New Roman" w:hAnsi="Times New Roman"/>
        </w:rPr>
        <w:t>Each of these “ratings” can then be multiplied to determine the overall risk of a given event.  The following chart is an example of Risk Analysis</w:t>
      </w:r>
    </w:p>
    <w:p w:rsidR="00B87288" w:rsidRDefault="00CD5210">
      <w:pPr>
        <w:rPr>
          <w:rFonts w:ascii="Times New Roman" w:hAnsi="Times New Roman"/>
        </w:rPr>
      </w:pPr>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470"/>
        <w:gridCol w:w="1230"/>
        <w:gridCol w:w="990"/>
        <w:gridCol w:w="1350"/>
        <w:gridCol w:w="1170"/>
        <w:gridCol w:w="990"/>
      </w:tblGrid>
      <w:tr w:rsidR="00B87288">
        <w:trPr>
          <w:cantSplit/>
        </w:trPr>
        <w:tc>
          <w:tcPr>
            <w:tcW w:w="738" w:type="dxa"/>
          </w:tcPr>
          <w:p w:rsidR="00B87288" w:rsidRDefault="000929C5">
            <w:pPr>
              <w:rPr>
                <w:rFonts w:ascii="Times New Roman" w:hAnsi="Times New Roman"/>
                <w:b/>
              </w:rPr>
            </w:pPr>
            <w:r>
              <w:rPr>
                <w:rFonts w:ascii="Times New Roman" w:hAnsi="Times New Roman"/>
                <w:b/>
              </w:rPr>
              <w:t xml:space="preserve">Risk </w:t>
            </w:r>
            <w:proofErr w:type="spellStart"/>
            <w:r>
              <w:rPr>
                <w:rFonts w:ascii="Times New Roman" w:hAnsi="Times New Roman"/>
                <w:b/>
              </w:rPr>
              <w:t>Nbr</w:t>
            </w:r>
            <w:proofErr w:type="spellEnd"/>
          </w:p>
        </w:tc>
        <w:tc>
          <w:tcPr>
            <w:tcW w:w="1470" w:type="dxa"/>
          </w:tcPr>
          <w:p w:rsidR="00B87288" w:rsidRDefault="000929C5">
            <w:pPr>
              <w:rPr>
                <w:rFonts w:ascii="Times New Roman" w:hAnsi="Times New Roman"/>
                <w:b/>
              </w:rPr>
            </w:pPr>
            <w:r>
              <w:rPr>
                <w:rFonts w:ascii="Times New Roman" w:hAnsi="Times New Roman"/>
                <w:b/>
              </w:rPr>
              <w:t>Risk Description</w:t>
            </w:r>
          </w:p>
        </w:tc>
        <w:tc>
          <w:tcPr>
            <w:tcW w:w="1230" w:type="dxa"/>
          </w:tcPr>
          <w:p w:rsidR="00B87288" w:rsidRDefault="000929C5">
            <w:pPr>
              <w:jc w:val="center"/>
              <w:rPr>
                <w:rFonts w:ascii="Times New Roman" w:hAnsi="Times New Roman"/>
                <w:b/>
              </w:rPr>
            </w:pPr>
            <w:r>
              <w:rPr>
                <w:rFonts w:ascii="Times New Roman" w:hAnsi="Times New Roman"/>
                <w:b/>
              </w:rPr>
              <w:t>Risk Category</w:t>
            </w:r>
          </w:p>
        </w:tc>
        <w:tc>
          <w:tcPr>
            <w:tcW w:w="990" w:type="dxa"/>
          </w:tcPr>
          <w:p w:rsidR="00B87288" w:rsidRDefault="000929C5">
            <w:pPr>
              <w:jc w:val="center"/>
              <w:rPr>
                <w:rFonts w:ascii="Times New Roman" w:hAnsi="Times New Roman"/>
                <w:b/>
              </w:rPr>
            </w:pPr>
            <w:r>
              <w:rPr>
                <w:rFonts w:ascii="Times New Roman" w:hAnsi="Times New Roman"/>
                <w:b/>
              </w:rPr>
              <w:t>Impact to Project</w:t>
            </w:r>
          </w:p>
        </w:tc>
        <w:tc>
          <w:tcPr>
            <w:tcW w:w="1350" w:type="dxa"/>
          </w:tcPr>
          <w:p w:rsidR="00B87288" w:rsidRDefault="000929C5">
            <w:pPr>
              <w:jc w:val="center"/>
              <w:rPr>
                <w:rFonts w:ascii="Times New Roman" w:hAnsi="Times New Roman"/>
                <w:b/>
              </w:rPr>
            </w:pPr>
            <w:r>
              <w:rPr>
                <w:rFonts w:ascii="Times New Roman" w:hAnsi="Times New Roman"/>
                <w:b/>
              </w:rPr>
              <w:t>Likelihood</w:t>
            </w:r>
          </w:p>
        </w:tc>
        <w:tc>
          <w:tcPr>
            <w:tcW w:w="1170" w:type="dxa"/>
          </w:tcPr>
          <w:p w:rsidR="00B87288" w:rsidRDefault="000929C5">
            <w:pPr>
              <w:jc w:val="center"/>
              <w:rPr>
                <w:rFonts w:ascii="Times New Roman" w:hAnsi="Times New Roman"/>
                <w:b/>
              </w:rPr>
            </w:pPr>
            <w:r>
              <w:rPr>
                <w:rFonts w:ascii="Times New Roman" w:hAnsi="Times New Roman"/>
                <w:b/>
              </w:rPr>
              <w:t>Probable Causes</w:t>
            </w:r>
          </w:p>
        </w:tc>
        <w:tc>
          <w:tcPr>
            <w:tcW w:w="990" w:type="dxa"/>
          </w:tcPr>
          <w:p w:rsidR="00B87288" w:rsidRDefault="000929C5">
            <w:pPr>
              <w:jc w:val="center"/>
              <w:rPr>
                <w:rFonts w:ascii="Times New Roman" w:hAnsi="Times New Roman"/>
                <w:b/>
              </w:rPr>
            </w:pPr>
            <w:r>
              <w:rPr>
                <w:rFonts w:ascii="Times New Roman" w:hAnsi="Times New Roman"/>
                <w:b/>
              </w:rPr>
              <w:t>Rating</w:t>
            </w:r>
          </w:p>
        </w:tc>
      </w:tr>
      <w:tr w:rsidR="00B87288">
        <w:trPr>
          <w:cantSplit/>
        </w:trPr>
        <w:tc>
          <w:tcPr>
            <w:tcW w:w="738" w:type="dxa"/>
          </w:tcPr>
          <w:p w:rsidR="00B87288" w:rsidRDefault="000929C5">
            <w:pPr>
              <w:rPr>
                <w:rFonts w:ascii="Times New Roman" w:hAnsi="Times New Roman"/>
              </w:rPr>
            </w:pPr>
            <w:r>
              <w:rPr>
                <w:rFonts w:ascii="Times New Roman" w:hAnsi="Times New Roman"/>
              </w:rPr>
              <w:t>1</w:t>
            </w:r>
          </w:p>
        </w:tc>
        <w:tc>
          <w:tcPr>
            <w:tcW w:w="1470" w:type="dxa"/>
          </w:tcPr>
          <w:p w:rsidR="00B87288" w:rsidRDefault="000929C5">
            <w:pPr>
              <w:rPr>
                <w:rFonts w:ascii="Times New Roman" w:hAnsi="Times New Roman"/>
              </w:rPr>
            </w:pPr>
            <w:r>
              <w:rPr>
                <w:rFonts w:ascii="Times New Roman" w:hAnsi="Times New Roman"/>
              </w:rPr>
              <w:t xml:space="preserve">Hardware is not available by xx/xx/xx </w:t>
            </w:r>
          </w:p>
        </w:tc>
        <w:tc>
          <w:tcPr>
            <w:tcW w:w="1230" w:type="dxa"/>
          </w:tcPr>
          <w:p w:rsidR="00B87288" w:rsidRDefault="00CD5210">
            <w:pPr>
              <w:jc w:val="center"/>
              <w:rPr>
                <w:rFonts w:ascii="Times New Roman" w:hAnsi="Times New Roman"/>
              </w:rPr>
            </w:pPr>
          </w:p>
        </w:tc>
        <w:tc>
          <w:tcPr>
            <w:tcW w:w="990" w:type="dxa"/>
          </w:tcPr>
          <w:p w:rsidR="00B87288" w:rsidRDefault="000929C5">
            <w:pPr>
              <w:jc w:val="center"/>
              <w:rPr>
                <w:rFonts w:ascii="Times New Roman" w:hAnsi="Times New Roman"/>
              </w:rPr>
            </w:pPr>
            <w:r>
              <w:rPr>
                <w:rFonts w:ascii="Times New Roman" w:hAnsi="Times New Roman"/>
              </w:rPr>
              <w:t>High</w:t>
            </w:r>
          </w:p>
        </w:tc>
        <w:tc>
          <w:tcPr>
            <w:tcW w:w="1350" w:type="dxa"/>
          </w:tcPr>
          <w:p w:rsidR="00B87288" w:rsidRDefault="000929C5">
            <w:pPr>
              <w:jc w:val="center"/>
              <w:rPr>
                <w:rFonts w:ascii="Times New Roman" w:hAnsi="Times New Roman"/>
              </w:rPr>
            </w:pPr>
            <w:r>
              <w:rPr>
                <w:rFonts w:ascii="Times New Roman" w:hAnsi="Times New Roman"/>
              </w:rPr>
              <w:t>Medium</w:t>
            </w:r>
          </w:p>
        </w:tc>
        <w:tc>
          <w:tcPr>
            <w:tcW w:w="1170" w:type="dxa"/>
          </w:tcPr>
          <w:p w:rsidR="00B87288" w:rsidRDefault="00CD5210">
            <w:pPr>
              <w:jc w:val="center"/>
              <w:rPr>
                <w:rFonts w:ascii="Times New Roman" w:hAnsi="Times New Roman"/>
              </w:rPr>
            </w:pPr>
          </w:p>
        </w:tc>
        <w:tc>
          <w:tcPr>
            <w:tcW w:w="990" w:type="dxa"/>
          </w:tcPr>
          <w:p w:rsidR="00B87288" w:rsidRDefault="000929C5">
            <w:pPr>
              <w:jc w:val="center"/>
              <w:rPr>
                <w:rFonts w:ascii="Times New Roman" w:hAnsi="Times New Roman"/>
              </w:rPr>
            </w:pPr>
            <w:r>
              <w:rPr>
                <w:rFonts w:ascii="Times New Roman" w:hAnsi="Times New Roman"/>
              </w:rPr>
              <w:t>50</w:t>
            </w:r>
          </w:p>
        </w:tc>
      </w:tr>
      <w:tr w:rsidR="00B87288">
        <w:trPr>
          <w:cantSplit/>
          <w:trHeight w:val="251"/>
        </w:trPr>
        <w:tc>
          <w:tcPr>
            <w:tcW w:w="738" w:type="dxa"/>
          </w:tcPr>
          <w:p w:rsidR="00B87288" w:rsidRDefault="000929C5">
            <w:pPr>
              <w:rPr>
                <w:rFonts w:ascii="Times New Roman" w:hAnsi="Times New Roman"/>
              </w:rPr>
            </w:pPr>
            <w:r>
              <w:rPr>
                <w:rFonts w:ascii="Times New Roman" w:hAnsi="Times New Roman"/>
              </w:rPr>
              <w:t>2</w:t>
            </w:r>
          </w:p>
        </w:tc>
        <w:tc>
          <w:tcPr>
            <w:tcW w:w="1470" w:type="dxa"/>
          </w:tcPr>
          <w:p w:rsidR="00B87288" w:rsidRDefault="00CD5210">
            <w:pPr>
              <w:rPr>
                <w:rFonts w:ascii="Times New Roman" w:hAnsi="Times New Roman"/>
              </w:rPr>
            </w:pPr>
          </w:p>
        </w:tc>
        <w:tc>
          <w:tcPr>
            <w:tcW w:w="1230" w:type="dxa"/>
          </w:tcPr>
          <w:p w:rsidR="00B87288" w:rsidRDefault="00CD5210">
            <w:pPr>
              <w:jc w:val="center"/>
              <w:rPr>
                <w:rFonts w:ascii="Times New Roman" w:hAnsi="Times New Roman"/>
              </w:rPr>
            </w:pPr>
          </w:p>
        </w:tc>
        <w:tc>
          <w:tcPr>
            <w:tcW w:w="990" w:type="dxa"/>
          </w:tcPr>
          <w:p w:rsidR="00B87288" w:rsidRDefault="00CD5210">
            <w:pPr>
              <w:jc w:val="center"/>
              <w:rPr>
                <w:rFonts w:ascii="Times New Roman" w:hAnsi="Times New Roman"/>
              </w:rPr>
            </w:pPr>
          </w:p>
        </w:tc>
        <w:tc>
          <w:tcPr>
            <w:tcW w:w="1350" w:type="dxa"/>
          </w:tcPr>
          <w:p w:rsidR="00B87288" w:rsidRDefault="00CD5210">
            <w:pPr>
              <w:jc w:val="center"/>
              <w:rPr>
                <w:rFonts w:ascii="Times New Roman" w:hAnsi="Times New Roman"/>
              </w:rPr>
            </w:pPr>
          </w:p>
        </w:tc>
        <w:tc>
          <w:tcPr>
            <w:tcW w:w="1170" w:type="dxa"/>
          </w:tcPr>
          <w:p w:rsidR="00B87288" w:rsidRDefault="00CD5210">
            <w:pPr>
              <w:jc w:val="center"/>
              <w:rPr>
                <w:rFonts w:ascii="Times New Roman" w:hAnsi="Times New Roman"/>
              </w:rPr>
            </w:pPr>
          </w:p>
        </w:tc>
        <w:tc>
          <w:tcPr>
            <w:tcW w:w="990" w:type="dxa"/>
          </w:tcPr>
          <w:p w:rsidR="00B87288" w:rsidRDefault="00CD5210">
            <w:pPr>
              <w:jc w:val="center"/>
              <w:rPr>
                <w:rFonts w:ascii="Times New Roman" w:hAnsi="Times New Roman"/>
              </w:rPr>
            </w:pPr>
          </w:p>
        </w:tc>
      </w:tr>
    </w:tbl>
    <w:p w:rsidR="00B87288" w:rsidRDefault="00CD5210">
      <w:pPr>
        <w:rPr>
          <w:rFonts w:ascii="Times New Roman" w:hAnsi="Times New Roman"/>
        </w:rPr>
      </w:pPr>
    </w:p>
    <w:p w:rsidR="00B87288" w:rsidRDefault="00CD5210">
      <w:pPr>
        <w:rPr>
          <w:rFonts w:ascii="Times New Roman" w:hAnsi="Times New Roman"/>
        </w:rPr>
      </w:pPr>
    </w:p>
    <w:p w:rsidR="00B87288" w:rsidRDefault="00CD5210">
      <w:pPr>
        <w:rPr>
          <w:rFonts w:ascii="Times New Roman" w:hAnsi="Times New Roman"/>
        </w:rPr>
      </w:pPr>
    </w:p>
    <w:p w:rsidR="00B87288" w:rsidRDefault="000929C5">
      <w:pPr>
        <w:pStyle w:val="Heading2"/>
        <w:rPr>
          <w:rFonts w:ascii="Times New Roman" w:hAnsi="Times New Roman"/>
          <w:sz w:val="24"/>
        </w:rPr>
      </w:pPr>
      <w:bookmarkStart w:id="8" w:name="_Toc117404843"/>
      <w:r>
        <w:rPr>
          <w:rFonts w:ascii="Times New Roman" w:hAnsi="Times New Roman"/>
          <w:sz w:val="24"/>
        </w:rPr>
        <w:t>Risk Response Planning</w:t>
      </w:r>
      <w:bookmarkEnd w:id="8"/>
    </w:p>
    <w:p w:rsidR="00B87288" w:rsidRDefault="00CD5210">
      <w:pPr>
        <w:rPr>
          <w:rFonts w:ascii="Times New Roman" w:hAnsi="Times New Roman"/>
        </w:rPr>
      </w:pPr>
    </w:p>
    <w:p w:rsidR="00B87288" w:rsidRDefault="000929C5">
      <w:pPr>
        <w:rPr>
          <w:rFonts w:ascii="Times New Roman" w:hAnsi="Times New Roman"/>
        </w:rPr>
      </w:pPr>
      <w:r>
        <w:rPr>
          <w:rFonts w:ascii="Times New Roman" w:hAnsi="Times New Roman"/>
        </w:rPr>
        <w:t>Each risk above a specified threshold (i.e.: 30 points or more) must go through the process to identify what actions could be taken to assist in mitigating the risk (i.e.: preventing it from happening) and how to develop workarounds in the event the risk does occur.  You should take the above chart and add a column for Risk Response.</w:t>
      </w:r>
    </w:p>
    <w:p w:rsidR="00B87288" w:rsidRDefault="00CD5210">
      <w:pPr>
        <w:rPr>
          <w:rFonts w:ascii="Times New Roman" w:hAnsi="Times New Roman"/>
        </w:rPr>
      </w:pPr>
    </w:p>
    <w:p w:rsidR="00B87288" w:rsidRDefault="000929C5">
      <w:pPr>
        <w:rPr>
          <w:rFonts w:ascii="Times New Roman" w:hAnsi="Times New Roman"/>
        </w:rPr>
      </w:pPr>
      <w:r>
        <w:rPr>
          <w:rFonts w:ascii="Times New Roman" w:hAnsi="Times New Roman"/>
        </w:rPr>
        <w:t>Any assumptions derived from the risk planning process should be documented along with other project assumptions.</w:t>
      </w:r>
    </w:p>
    <w:p w:rsidR="00B87288" w:rsidRDefault="00CD5210">
      <w:pPr>
        <w:rPr>
          <w:rFonts w:ascii="Times New Roman" w:hAnsi="Times New Roman"/>
        </w:rPr>
      </w:pPr>
    </w:p>
    <w:p w:rsidR="00B87288" w:rsidRDefault="000929C5">
      <w:pPr>
        <w:rPr>
          <w:rFonts w:ascii="Times New Roman" w:hAnsi="Times New Roman"/>
        </w:rPr>
      </w:pPr>
      <w:r>
        <w:rPr>
          <w:rFonts w:ascii="Times New Roman" w:hAnsi="Times New Roman"/>
        </w:rPr>
        <w:t>Probable causes for each risk should be identified as well.  This will assist in preparing for risk mitigation.</w:t>
      </w:r>
    </w:p>
    <w:p w:rsidR="00B87288" w:rsidRDefault="00CD5210">
      <w:pPr>
        <w:pStyle w:val="Heading2"/>
        <w:rPr>
          <w:rFonts w:ascii="Times New Roman" w:hAnsi="Times New Roman"/>
          <w:sz w:val="24"/>
        </w:rPr>
      </w:pPr>
    </w:p>
    <w:p w:rsidR="00B87288" w:rsidRDefault="000929C5">
      <w:pPr>
        <w:pStyle w:val="Heading2"/>
        <w:rPr>
          <w:rFonts w:ascii="Times New Roman" w:hAnsi="Times New Roman"/>
          <w:sz w:val="24"/>
        </w:rPr>
      </w:pPr>
      <w:bookmarkStart w:id="9" w:name="_Toc117404844"/>
      <w:bookmarkStart w:id="10" w:name="_Toc402787510"/>
      <w:r>
        <w:rPr>
          <w:rFonts w:ascii="Times New Roman" w:hAnsi="Times New Roman"/>
          <w:sz w:val="24"/>
        </w:rPr>
        <w:t>Risk Monitoring and Control</w:t>
      </w:r>
      <w:bookmarkEnd w:id="9"/>
    </w:p>
    <w:p w:rsidR="00B87288" w:rsidRDefault="00CD5210">
      <w:pPr>
        <w:rPr>
          <w:rFonts w:ascii="Times New Roman" w:hAnsi="Times New Roman"/>
        </w:rPr>
      </w:pPr>
    </w:p>
    <w:p w:rsidR="00B87288" w:rsidRDefault="000929C5">
      <w:pPr>
        <w:pStyle w:val="BodyText"/>
        <w:rPr>
          <w:rFonts w:ascii="Times New Roman" w:hAnsi="Times New Roman"/>
          <w:b w:val="0"/>
          <w:bCs/>
          <w:sz w:val="24"/>
        </w:rPr>
      </w:pPr>
      <w:r>
        <w:rPr>
          <w:rFonts w:ascii="Times New Roman" w:hAnsi="Times New Roman"/>
          <w:b w:val="0"/>
          <w:bCs/>
          <w:sz w:val="24"/>
        </w:rPr>
        <w:t>Reporting Formats &amp; Tracking</w:t>
      </w:r>
    </w:p>
    <w:p w:rsidR="00B87288" w:rsidRDefault="000929C5">
      <w:pPr>
        <w:pStyle w:val="BodyText"/>
        <w:spacing w:before="240"/>
        <w:rPr>
          <w:rFonts w:ascii="Times New Roman" w:hAnsi="Times New Roman"/>
          <w:b w:val="0"/>
          <w:sz w:val="24"/>
        </w:rPr>
      </w:pPr>
      <w:r>
        <w:rPr>
          <w:rFonts w:ascii="Times New Roman" w:hAnsi="Times New Roman"/>
          <w:b w:val="0"/>
          <w:sz w:val="24"/>
        </w:rPr>
        <w:t xml:space="preserve">The </w:t>
      </w:r>
      <w:r>
        <w:rPr>
          <w:rFonts w:ascii="Times New Roman" w:hAnsi="Times New Roman"/>
          <w:sz w:val="24"/>
        </w:rPr>
        <w:t xml:space="preserve">&lt;Project Name&gt; </w:t>
      </w:r>
      <w:r>
        <w:rPr>
          <w:rFonts w:ascii="Times New Roman" w:hAnsi="Times New Roman"/>
          <w:b w:val="0"/>
          <w:bCs/>
          <w:sz w:val="24"/>
        </w:rPr>
        <w:t>project will track “current” risks in a separate risk log.  At the discretion of the project manager, management and the sponsor; risks specified in the Risk Identification list will be transferred to the risk log once the specified threshold has been reached (i.e.: there’s a reason to believe the risk item is going to occur)</w:t>
      </w:r>
      <w:r>
        <w:rPr>
          <w:rFonts w:ascii="Times New Roman" w:hAnsi="Times New Roman"/>
          <w:b w:val="0"/>
          <w:sz w:val="24"/>
        </w:rPr>
        <w:t>.  The risk log will be updated and distributed weekly by the project manager.  For any risk item that carries significant impact to the project and/or the business will be communicated to senior management.</w:t>
      </w:r>
    </w:p>
    <w:p w:rsidR="00B87288" w:rsidRDefault="000929C5">
      <w:pPr>
        <w:pStyle w:val="BodyText"/>
        <w:spacing w:before="240"/>
        <w:rPr>
          <w:rFonts w:ascii="Times New Roman" w:hAnsi="Times New Roman"/>
          <w:b w:val="0"/>
          <w:sz w:val="24"/>
        </w:rPr>
      </w:pPr>
      <w:r>
        <w:rPr>
          <w:rFonts w:ascii="Times New Roman" w:hAnsi="Times New Roman"/>
          <w:b w:val="0"/>
          <w:sz w:val="24"/>
        </w:rPr>
        <w:lastRenderedPageBreak/>
        <w:t xml:space="preserve">In addition, the full </w:t>
      </w:r>
      <w:proofErr w:type="spellStart"/>
      <w:r>
        <w:rPr>
          <w:rFonts w:ascii="Times New Roman" w:hAnsi="Times New Roman"/>
          <w:b w:val="0"/>
          <w:sz w:val="24"/>
        </w:rPr>
        <w:t>compliment</w:t>
      </w:r>
      <w:proofErr w:type="spellEnd"/>
      <w:r>
        <w:rPr>
          <w:rFonts w:ascii="Times New Roman" w:hAnsi="Times New Roman"/>
          <w:b w:val="0"/>
          <w:sz w:val="24"/>
        </w:rPr>
        <w:t xml:space="preserve"> of risks identified at the time the project was initiated should be re-evaluated on a pre-determined interval to assess if a risk should be added to the risk mitigation plan.  In addition, if scope is changed, it’s possible the risk mitigation plan will need to be updated accordingly.</w:t>
      </w:r>
    </w:p>
    <w:p w:rsidR="00B87288" w:rsidRDefault="00CD5210">
      <w:pPr>
        <w:pStyle w:val="Heading1"/>
        <w:rPr>
          <w:rFonts w:ascii="Times New Roman" w:hAnsi="Times New Roman"/>
          <w:sz w:val="24"/>
        </w:rPr>
      </w:pPr>
    </w:p>
    <w:p w:rsidR="00B87288" w:rsidRDefault="000929C5">
      <w:pPr>
        <w:pStyle w:val="Heading1"/>
        <w:rPr>
          <w:rFonts w:ascii="Times New Roman" w:hAnsi="Times New Roman"/>
          <w:sz w:val="24"/>
        </w:rPr>
      </w:pPr>
      <w:bookmarkStart w:id="11" w:name="_Toc117404845"/>
      <w:r>
        <w:rPr>
          <w:rFonts w:ascii="Times New Roman" w:hAnsi="Times New Roman"/>
          <w:sz w:val="24"/>
        </w:rPr>
        <w:t>Roles and Responsibilities</w:t>
      </w:r>
      <w:bookmarkEnd w:id="11"/>
    </w:p>
    <w:p w:rsidR="00B87288" w:rsidRDefault="000929C5">
      <w:pPr>
        <w:pStyle w:val="BodyText"/>
        <w:rPr>
          <w:rFonts w:ascii="Times New Roman" w:hAnsi="Times New Roman"/>
          <w:b w:val="0"/>
          <w:sz w:val="24"/>
        </w:rPr>
      </w:pPr>
      <w:r>
        <w:rPr>
          <w:rFonts w:ascii="Times New Roman" w:hAnsi="Times New Roman"/>
          <w:b w:val="0"/>
          <w:sz w:val="24"/>
        </w:rPr>
        <w:t>It is the responsibility of the project manager to work with project stakeholders to identify, document and mitigate project risks.  During the initial planning phase of the project the project manager will hold a meeting to specifically discuss project risks.  This meeting may include outside vendors if appropriate/applicable.  It is the responsibility of stakeholders to be upfront and forward with the project manager regarding ALL risks that are of concern.  What may seem like a small risk today, can turn into a very large risk later if the opportunity to evaluate and mitigate the risk are not performed early in the project.  Any identified risk above the threshold level of xx will be communicated by the project manager to key stakeholders including senior management.  Any risk that is tracked on the risk log above a threshold value of xx will be communicated by the project manager to key stakeholders including senior management.</w:t>
      </w:r>
    </w:p>
    <w:p w:rsidR="00B87288" w:rsidRDefault="00CD5210">
      <w:pPr>
        <w:pStyle w:val="BodyText"/>
        <w:rPr>
          <w:rFonts w:ascii="Times New Roman" w:hAnsi="Times New Roman"/>
          <w:b w:val="0"/>
          <w:sz w:val="24"/>
        </w:rPr>
      </w:pPr>
    </w:p>
    <w:p w:rsidR="00B87288" w:rsidRDefault="000929C5">
      <w:pPr>
        <w:pStyle w:val="BodyText"/>
        <w:rPr>
          <w:rFonts w:ascii="Times New Roman" w:hAnsi="Times New Roman"/>
          <w:b w:val="0"/>
          <w:sz w:val="24"/>
        </w:rPr>
      </w:pPr>
      <w:r>
        <w:rPr>
          <w:rFonts w:ascii="Times New Roman" w:hAnsi="Times New Roman"/>
          <w:b w:val="0"/>
          <w:sz w:val="24"/>
        </w:rPr>
        <w:t>Ensure you define the level of authority specific people on the project have.</w:t>
      </w:r>
    </w:p>
    <w:bookmarkEnd w:id="10"/>
    <w:p w:rsidR="00B87288" w:rsidRDefault="00CD5210">
      <w:pPr>
        <w:pStyle w:val="Heading1"/>
        <w:rPr>
          <w:rFonts w:ascii="Times New Roman" w:hAnsi="Times New Roman"/>
          <w:sz w:val="24"/>
        </w:rPr>
      </w:pPr>
    </w:p>
    <w:p w:rsidR="00B87288" w:rsidRDefault="000929C5">
      <w:pPr>
        <w:pStyle w:val="Heading1"/>
        <w:rPr>
          <w:rFonts w:ascii="Times New Roman" w:hAnsi="Times New Roman"/>
          <w:sz w:val="24"/>
        </w:rPr>
      </w:pPr>
      <w:r>
        <w:rPr>
          <w:rFonts w:ascii="Times New Roman" w:hAnsi="Times New Roman"/>
          <w:sz w:val="24"/>
        </w:rPr>
        <w:br w:type="page"/>
      </w:r>
      <w:bookmarkStart w:id="12" w:name="_Toc117404846"/>
      <w:r>
        <w:rPr>
          <w:rFonts w:ascii="Times New Roman" w:hAnsi="Times New Roman"/>
          <w:sz w:val="24"/>
        </w:rPr>
        <w:lastRenderedPageBreak/>
        <w:t>Risk Budget</w:t>
      </w:r>
      <w:bookmarkEnd w:id="12"/>
    </w:p>
    <w:p w:rsidR="00B87288" w:rsidRDefault="000929C5">
      <w:pPr>
        <w:rPr>
          <w:rFonts w:ascii="Times New Roman" w:hAnsi="Times New Roman"/>
        </w:rPr>
      </w:pPr>
      <w:r>
        <w:rPr>
          <w:rFonts w:ascii="Times New Roman" w:hAnsi="Times New Roman"/>
        </w:rPr>
        <w:t>The monies necessary to mitigate risk need to be planned into the overall project budget.  There are several different methods that can be used.  Ideally each high risk event mitigation task(s) should be quantified financially and funded appropriately.</w:t>
      </w:r>
    </w:p>
    <w:p w:rsidR="00B87288" w:rsidRDefault="00CD5210">
      <w:pPr>
        <w:rPr>
          <w:rFonts w:ascii="Times New Roman" w:hAnsi="Times New Roman"/>
        </w:rPr>
      </w:pPr>
    </w:p>
    <w:p w:rsidR="00B87288" w:rsidRDefault="000929C5">
      <w:pPr>
        <w:rPr>
          <w:rFonts w:ascii="Times New Roman" w:hAnsi="Times New Roman"/>
        </w:rPr>
      </w:pPr>
      <w:r>
        <w:rPr>
          <w:rFonts w:ascii="Times New Roman" w:hAnsi="Times New Roman"/>
        </w:rPr>
        <w:t>The overall project budget for risk should be specified here and how it is to be managed.</w:t>
      </w:r>
    </w:p>
    <w:p w:rsidR="00B87288" w:rsidRDefault="000929C5">
      <w:pPr>
        <w:rPr>
          <w:rFonts w:ascii="Times New Roman" w:hAnsi="Times New Roman"/>
        </w:rPr>
      </w:pPr>
      <w:r>
        <w:rPr>
          <w:rFonts w:ascii="Times New Roman" w:hAnsi="Times New Roman"/>
        </w:rPr>
        <w:t>Ideally, tie risks to quality with specific activities and tasks.  Specify the associated dollars for the risk event should it occur, risk mitigation costs and contingency planning costs.</w:t>
      </w:r>
    </w:p>
    <w:p w:rsidR="00B87288" w:rsidRDefault="00CD5210">
      <w:pPr>
        <w:rPr>
          <w:rFonts w:ascii="Times New Roman" w:hAnsi="Times New Roman"/>
        </w:rPr>
      </w:pPr>
    </w:p>
    <w:p w:rsidR="00B87288" w:rsidRDefault="00CD5210">
      <w:pPr>
        <w:ind w:left="360"/>
        <w:rPr>
          <w:rFonts w:ascii="Times New Roman" w:hAnsi="Times New Roman"/>
        </w:rPr>
      </w:pPr>
    </w:p>
    <w:p w:rsidR="00B87288" w:rsidRDefault="000929C5">
      <w:pPr>
        <w:pStyle w:val="Heading1"/>
        <w:rPr>
          <w:rFonts w:ascii="Times New Roman" w:hAnsi="Times New Roman"/>
          <w:sz w:val="24"/>
        </w:rPr>
      </w:pPr>
      <w:bookmarkStart w:id="13" w:name="_Toc117404847"/>
      <w:r>
        <w:rPr>
          <w:rFonts w:ascii="Times New Roman" w:hAnsi="Times New Roman"/>
          <w:sz w:val="24"/>
        </w:rPr>
        <w:t>Timing</w:t>
      </w:r>
      <w:bookmarkEnd w:id="13"/>
    </w:p>
    <w:p w:rsidR="00B87288" w:rsidRDefault="000929C5">
      <w:pPr>
        <w:rPr>
          <w:rFonts w:ascii="Times New Roman" w:hAnsi="Times New Roman"/>
        </w:rPr>
      </w:pPr>
      <w:r>
        <w:rPr>
          <w:rFonts w:ascii="Times New Roman" w:hAnsi="Times New Roman"/>
        </w:rPr>
        <w:t xml:space="preserve">Risk is a topic that will be identified, tracked and managed throughout the project lifecycle.  Upon completion of the risk mitigation plan, which should be performed in the planning stages of the project, a project risk that comes to fruition will be transferred to the Risk Log for daily or weekly management.  The risk log will be discussed weekly in a project team meeting and distributed to key stakeholders.  </w:t>
      </w:r>
    </w:p>
    <w:p w:rsidR="00B87288" w:rsidRDefault="00CD5210">
      <w:pPr>
        <w:pStyle w:val="BodyText"/>
        <w:spacing w:after="120"/>
        <w:rPr>
          <w:rFonts w:ascii="Times New Roman" w:hAnsi="Times New Roman"/>
          <w:sz w:val="24"/>
        </w:rPr>
      </w:pPr>
    </w:p>
    <w:p w:rsidR="00B87288" w:rsidRDefault="000929C5">
      <w:pPr>
        <w:pStyle w:val="Heading1"/>
        <w:rPr>
          <w:rFonts w:ascii="Times New Roman" w:hAnsi="Times New Roman"/>
          <w:sz w:val="24"/>
        </w:rPr>
      </w:pPr>
      <w:bookmarkStart w:id="14" w:name="_Toc117404848"/>
      <w:r>
        <w:rPr>
          <w:rFonts w:ascii="Times New Roman" w:hAnsi="Times New Roman"/>
          <w:sz w:val="24"/>
        </w:rPr>
        <w:t>Scoring, Interpretation and Thresholds</w:t>
      </w:r>
      <w:bookmarkEnd w:id="14"/>
    </w:p>
    <w:p w:rsidR="00B87288" w:rsidRDefault="000929C5">
      <w:pPr>
        <w:pStyle w:val="BodyText"/>
        <w:spacing w:before="120"/>
        <w:rPr>
          <w:rFonts w:ascii="Times New Roman" w:hAnsi="Times New Roman"/>
          <w:b w:val="0"/>
          <w:sz w:val="24"/>
        </w:rPr>
      </w:pPr>
      <w:r>
        <w:rPr>
          <w:rFonts w:ascii="Times New Roman" w:hAnsi="Times New Roman"/>
          <w:b w:val="0"/>
          <w:sz w:val="24"/>
        </w:rPr>
        <w:t>The scoring of risk is one of the most difficult tasks to complete.  Sophisticated tools can be created to ask probing questions to evaluate the risk of a given project.  Regardless of the method used to calculate the risk of a given event, thresholds need to be identified and agreed upon early in the project.  There should be a minimum of three thresholds</w:t>
      </w:r>
    </w:p>
    <w:p w:rsidR="00B87288" w:rsidRDefault="000929C5">
      <w:pPr>
        <w:pStyle w:val="BodyText"/>
        <w:numPr>
          <w:ilvl w:val="0"/>
          <w:numId w:val="9"/>
        </w:numPr>
        <w:spacing w:before="120"/>
        <w:rPr>
          <w:rFonts w:ascii="Times New Roman" w:hAnsi="Times New Roman"/>
          <w:b w:val="0"/>
          <w:sz w:val="24"/>
        </w:rPr>
      </w:pPr>
      <w:r>
        <w:rPr>
          <w:rFonts w:ascii="Times New Roman" w:hAnsi="Times New Roman"/>
          <w:b w:val="0"/>
          <w:sz w:val="24"/>
        </w:rPr>
        <w:t>Threshold to communicate an IDENTIFIED risk above a certain rating</w:t>
      </w:r>
    </w:p>
    <w:p w:rsidR="00B87288" w:rsidRDefault="000929C5">
      <w:pPr>
        <w:pStyle w:val="BodyText"/>
        <w:numPr>
          <w:ilvl w:val="0"/>
          <w:numId w:val="9"/>
        </w:numPr>
        <w:spacing w:before="120"/>
        <w:rPr>
          <w:rFonts w:ascii="Times New Roman" w:hAnsi="Times New Roman"/>
          <w:b w:val="0"/>
          <w:sz w:val="24"/>
        </w:rPr>
      </w:pPr>
      <w:r>
        <w:rPr>
          <w:rFonts w:ascii="Times New Roman" w:hAnsi="Times New Roman"/>
          <w:b w:val="0"/>
          <w:sz w:val="24"/>
        </w:rPr>
        <w:t>Threshold as to when an identified risk should be moved to the Risk Log</w:t>
      </w:r>
    </w:p>
    <w:p w:rsidR="00B87288" w:rsidRDefault="000929C5">
      <w:pPr>
        <w:pStyle w:val="BodyText"/>
        <w:numPr>
          <w:ilvl w:val="0"/>
          <w:numId w:val="9"/>
        </w:numPr>
        <w:spacing w:before="120"/>
        <w:rPr>
          <w:rFonts w:ascii="Times New Roman" w:hAnsi="Times New Roman"/>
          <w:b w:val="0"/>
          <w:sz w:val="24"/>
        </w:rPr>
      </w:pPr>
      <w:r>
        <w:rPr>
          <w:rFonts w:ascii="Times New Roman" w:hAnsi="Times New Roman"/>
          <w:b w:val="0"/>
          <w:sz w:val="24"/>
        </w:rPr>
        <w:t>Threshold to communicate a risk that has been moved to the Risk Log</w:t>
      </w:r>
    </w:p>
    <w:p w:rsidR="00B87288" w:rsidRDefault="00CD5210">
      <w:pPr>
        <w:pStyle w:val="BodyText"/>
        <w:spacing w:before="120"/>
        <w:rPr>
          <w:rFonts w:ascii="Times New Roman" w:hAnsi="Times New Roman"/>
          <w:b w:val="0"/>
          <w:sz w:val="24"/>
        </w:rPr>
      </w:pPr>
    </w:p>
    <w:p w:rsidR="00B87288" w:rsidRDefault="000929C5">
      <w:pPr>
        <w:pStyle w:val="BodyText"/>
        <w:spacing w:before="120"/>
        <w:rPr>
          <w:rFonts w:ascii="Times New Roman" w:hAnsi="Times New Roman"/>
          <w:sz w:val="24"/>
        </w:rPr>
      </w:pPr>
      <w:r>
        <w:rPr>
          <w:rFonts w:ascii="Times New Roman" w:hAnsi="Times New Roman"/>
          <w:b w:val="0"/>
          <w:sz w:val="24"/>
        </w:rPr>
        <w:t>Document here the thresholds to be used and the value for each.</w:t>
      </w:r>
    </w:p>
    <w:p w:rsidR="00B87288" w:rsidRDefault="00CD5210">
      <w:pPr>
        <w:rPr>
          <w:rFonts w:ascii="Times New Roman" w:hAnsi="Times New Roman"/>
        </w:rPr>
      </w:pPr>
    </w:p>
    <w:p w:rsidR="00B87288" w:rsidRDefault="00CD5210">
      <w:pPr>
        <w:rPr>
          <w:rFonts w:ascii="Times New Roman" w:hAnsi="Times New Roman"/>
        </w:rPr>
      </w:pPr>
    </w:p>
    <w:sectPr w:rsidR="00B87288" w:rsidSect="00DF7918">
      <w:footerReference w:type="default" r:id="rId7"/>
      <w:pgSz w:w="11904" w:h="16834"/>
      <w:pgMar w:top="994" w:right="1800" w:bottom="1440" w:left="1800" w:header="0" w:footer="3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210" w:rsidRDefault="00CD5210">
      <w:r>
        <w:separator/>
      </w:r>
    </w:p>
  </w:endnote>
  <w:endnote w:type="continuationSeparator" w:id="0">
    <w:p w:rsidR="00CD5210" w:rsidRDefault="00CD5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288" w:rsidRPr="00DF7918" w:rsidRDefault="00D66809" w:rsidP="00DF7918">
    <w:pPr>
      <w:pStyle w:val="Footer"/>
      <w:rPr>
        <w:lang w:val="en-AU"/>
      </w:rPr>
    </w:pPr>
    <w:r w:rsidRPr="00D66809">
      <w:rPr>
        <w:noProof/>
        <w:lang w:val="en-AU" w:eastAsia="en-AU"/>
      </w:rPr>
      <w:drawing>
        <wp:inline distT="0" distB="0" distL="0" distR="0">
          <wp:extent cx="1596707" cy="296979"/>
          <wp:effectExtent l="0" t="0" r="3810" b="8255"/>
          <wp:docPr id="1" name="Picture 1" descr="C:\Users\Donna_2\Dropbox\Mindavation\Branding US\logo white background with tradem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na_2\Dropbox\Mindavation\Branding US\logo white background with tradema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8606" cy="308492"/>
                  </a:xfrm>
                  <a:prstGeom prst="rect">
                    <a:avLst/>
                  </a:prstGeom>
                  <a:noFill/>
                  <a:ln>
                    <a:noFill/>
                  </a:ln>
                </pic:spPr>
              </pic:pic>
            </a:graphicData>
          </a:graphic>
        </wp:inline>
      </w:drawing>
    </w:r>
    <w:r w:rsidR="00DF7918">
      <w:rPr>
        <w:lang w:val="en-AU"/>
      </w:rPr>
      <w:tab/>
    </w:r>
    <w:r w:rsidR="00DF7918">
      <w:rPr>
        <w:lang w:val="en-AU"/>
      </w:rPr>
      <w:tab/>
    </w:r>
    <w:r w:rsidR="00DF7918" w:rsidRPr="00DF7918">
      <w:rPr>
        <w:rFonts w:asciiTheme="minorHAnsi" w:hAnsiTheme="minorHAnsi"/>
        <w:sz w:val="22"/>
        <w:szCs w:val="22"/>
        <w:lang w:val="en-AU"/>
      </w:rPr>
      <w:t>www.mindavation.com.au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210" w:rsidRDefault="00CD5210">
      <w:r>
        <w:separator/>
      </w:r>
    </w:p>
  </w:footnote>
  <w:footnote w:type="continuationSeparator" w:id="0">
    <w:p w:rsidR="00CD5210" w:rsidRDefault="00CD52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150EF"/>
    <w:multiLevelType w:val="hybridMultilevel"/>
    <w:tmpl w:val="51EAF20A"/>
    <w:lvl w:ilvl="0" w:tplc="E9C4C774">
      <w:start w:val="1"/>
      <w:numFmt w:val="bullet"/>
      <w:lvlText w:val=""/>
      <w:lvlJc w:val="left"/>
      <w:pPr>
        <w:tabs>
          <w:tab w:val="num" w:pos="-36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3F2BCF"/>
    <w:multiLevelType w:val="singleLevel"/>
    <w:tmpl w:val="EF1C946C"/>
    <w:lvl w:ilvl="0">
      <w:start w:val="1"/>
      <w:numFmt w:val="bullet"/>
      <w:pStyle w:val="tablebullet"/>
      <w:lvlText w:val=""/>
      <w:lvlJc w:val="left"/>
      <w:pPr>
        <w:tabs>
          <w:tab w:val="num" w:pos="360"/>
        </w:tabs>
        <w:ind w:left="360" w:hanging="360"/>
      </w:pPr>
      <w:rPr>
        <w:rFonts w:ascii="Symbol" w:hAnsi="Symbol" w:hint="default"/>
      </w:rPr>
    </w:lvl>
  </w:abstractNum>
  <w:abstractNum w:abstractNumId="2" w15:restartNumberingAfterBreak="0">
    <w:nsid w:val="110346CC"/>
    <w:multiLevelType w:val="hybridMultilevel"/>
    <w:tmpl w:val="774AB0B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377CA4"/>
    <w:multiLevelType w:val="hybridMultilevel"/>
    <w:tmpl w:val="42508B50"/>
    <w:lvl w:ilvl="0" w:tplc="0409000D">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576955"/>
    <w:multiLevelType w:val="singleLevel"/>
    <w:tmpl w:val="80604AA4"/>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2F6D14FF"/>
    <w:multiLevelType w:val="hybridMultilevel"/>
    <w:tmpl w:val="58CAA8E0"/>
    <w:lvl w:ilvl="0" w:tplc="0409000D">
      <w:start w:val="1"/>
      <w:numFmt w:val="bullet"/>
      <w:lvlText w:val=""/>
      <w:lvlJc w:val="left"/>
      <w:pPr>
        <w:tabs>
          <w:tab w:val="num" w:pos="1448"/>
        </w:tabs>
        <w:ind w:left="1448" w:hanging="360"/>
      </w:pPr>
      <w:rPr>
        <w:rFonts w:ascii="Wingdings" w:hAnsi="Wingdings" w:hint="default"/>
      </w:rPr>
    </w:lvl>
    <w:lvl w:ilvl="1" w:tplc="04090003" w:tentative="1">
      <w:start w:val="1"/>
      <w:numFmt w:val="bullet"/>
      <w:lvlText w:val="o"/>
      <w:lvlJc w:val="left"/>
      <w:pPr>
        <w:tabs>
          <w:tab w:val="num" w:pos="2168"/>
        </w:tabs>
        <w:ind w:left="2168" w:hanging="360"/>
      </w:pPr>
      <w:rPr>
        <w:rFonts w:ascii="Courier New" w:hAnsi="Courier New" w:hint="default"/>
      </w:rPr>
    </w:lvl>
    <w:lvl w:ilvl="2" w:tplc="04090005" w:tentative="1">
      <w:start w:val="1"/>
      <w:numFmt w:val="bullet"/>
      <w:lvlText w:val=""/>
      <w:lvlJc w:val="left"/>
      <w:pPr>
        <w:tabs>
          <w:tab w:val="num" w:pos="2888"/>
        </w:tabs>
        <w:ind w:left="2888" w:hanging="360"/>
      </w:pPr>
      <w:rPr>
        <w:rFonts w:ascii="Wingdings" w:hAnsi="Wingdings" w:hint="default"/>
      </w:rPr>
    </w:lvl>
    <w:lvl w:ilvl="3" w:tplc="04090001" w:tentative="1">
      <w:start w:val="1"/>
      <w:numFmt w:val="bullet"/>
      <w:lvlText w:val=""/>
      <w:lvlJc w:val="left"/>
      <w:pPr>
        <w:tabs>
          <w:tab w:val="num" w:pos="3608"/>
        </w:tabs>
        <w:ind w:left="3608" w:hanging="360"/>
      </w:pPr>
      <w:rPr>
        <w:rFonts w:ascii="Symbol" w:hAnsi="Symbol" w:hint="default"/>
      </w:rPr>
    </w:lvl>
    <w:lvl w:ilvl="4" w:tplc="04090003" w:tentative="1">
      <w:start w:val="1"/>
      <w:numFmt w:val="bullet"/>
      <w:lvlText w:val="o"/>
      <w:lvlJc w:val="left"/>
      <w:pPr>
        <w:tabs>
          <w:tab w:val="num" w:pos="4328"/>
        </w:tabs>
        <w:ind w:left="4328" w:hanging="360"/>
      </w:pPr>
      <w:rPr>
        <w:rFonts w:ascii="Courier New" w:hAnsi="Courier New" w:hint="default"/>
      </w:rPr>
    </w:lvl>
    <w:lvl w:ilvl="5" w:tplc="04090005" w:tentative="1">
      <w:start w:val="1"/>
      <w:numFmt w:val="bullet"/>
      <w:lvlText w:val=""/>
      <w:lvlJc w:val="left"/>
      <w:pPr>
        <w:tabs>
          <w:tab w:val="num" w:pos="5048"/>
        </w:tabs>
        <w:ind w:left="5048" w:hanging="360"/>
      </w:pPr>
      <w:rPr>
        <w:rFonts w:ascii="Wingdings" w:hAnsi="Wingdings" w:hint="default"/>
      </w:rPr>
    </w:lvl>
    <w:lvl w:ilvl="6" w:tplc="04090001" w:tentative="1">
      <w:start w:val="1"/>
      <w:numFmt w:val="bullet"/>
      <w:lvlText w:val=""/>
      <w:lvlJc w:val="left"/>
      <w:pPr>
        <w:tabs>
          <w:tab w:val="num" w:pos="5768"/>
        </w:tabs>
        <w:ind w:left="5768" w:hanging="360"/>
      </w:pPr>
      <w:rPr>
        <w:rFonts w:ascii="Symbol" w:hAnsi="Symbol" w:hint="default"/>
      </w:rPr>
    </w:lvl>
    <w:lvl w:ilvl="7" w:tplc="04090003" w:tentative="1">
      <w:start w:val="1"/>
      <w:numFmt w:val="bullet"/>
      <w:lvlText w:val="o"/>
      <w:lvlJc w:val="left"/>
      <w:pPr>
        <w:tabs>
          <w:tab w:val="num" w:pos="6488"/>
        </w:tabs>
        <w:ind w:left="6488" w:hanging="360"/>
      </w:pPr>
      <w:rPr>
        <w:rFonts w:ascii="Courier New" w:hAnsi="Courier New" w:hint="default"/>
      </w:rPr>
    </w:lvl>
    <w:lvl w:ilvl="8" w:tplc="04090005" w:tentative="1">
      <w:start w:val="1"/>
      <w:numFmt w:val="bullet"/>
      <w:lvlText w:val=""/>
      <w:lvlJc w:val="left"/>
      <w:pPr>
        <w:tabs>
          <w:tab w:val="num" w:pos="7208"/>
        </w:tabs>
        <w:ind w:left="7208" w:hanging="360"/>
      </w:pPr>
      <w:rPr>
        <w:rFonts w:ascii="Wingdings" w:hAnsi="Wingdings" w:hint="default"/>
      </w:rPr>
    </w:lvl>
  </w:abstractNum>
  <w:abstractNum w:abstractNumId="6" w15:restartNumberingAfterBreak="0">
    <w:nsid w:val="34AF690D"/>
    <w:multiLevelType w:val="singleLevel"/>
    <w:tmpl w:val="E9C4C774"/>
    <w:lvl w:ilvl="0">
      <w:start w:val="1"/>
      <w:numFmt w:val="bullet"/>
      <w:lvlText w:val=""/>
      <w:lvlJc w:val="left"/>
      <w:pPr>
        <w:tabs>
          <w:tab w:val="num" w:pos="0"/>
        </w:tabs>
        <w:ind w:left="1440" w:hanging="360"/>
      </w:pPr>
      <w:rPr>
        <w:rFonts w:ascii="Symbol" w:hAnsi="Symbol" w:hint="default"/>
      </w:rPr>
    </w:lvl>
  </w:abstractNum>
  <w:abstractNum w:abstractNumId="7" w15:restartNumberingAfterBreak="0">
    <w:nsid w:val="630200C5"/>
    <w:multiLevelType w:val="hybridMultilevel"/>
    <w:tmpl w:val="42508B50"/>
    <w:lvl w:ilvl="0" w:tplc="E9C4C774">
      <w:start w:val="1"/>
      <w:numFmt w:val="bullet"/>
      <w:lvlText w:val=""/>
      <w:lvlJc w:val="left"/>
      <w:pPr>
        <w:tabs>
          <w:tab w:val="num" w:pos="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850F07"/>
    <w:multiLevelType w:val="hybridMultilevel"/>
    <w:tmpl w:val="42508B50"/>
    <w:lvl w:ilvl="0" w:tplc="E9C4C774">
      <w:start w:val="1"/>
      <w:numFmt w:val="bullet"/>
      <w:lvlText w:val=""/>
      <w:lvlJc w:val="left"/>
      <w:pPr>
        <w:tabs>
          <w:tab w:val="num" w:pos="0"/>
        </w:tabs>
        <w:ind w:left="144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1"/>
  </w:num>
  <w:num w:numId="4">
    <w:abstractNumId w:val="7"/>
  </w:num>
  <w:num w:numId="5">
    <w:abstractNumId w:val="0"/>
  </w:num>
  <w:num w:numId="6">
    <w:abstractNumId w:val="8"/>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D84"/>
    <w:rsid w:val="000929C5"/>
    <w:rsid w:val="000F65F0"/>
    <w:rsid w:val="00591007"/>
    <w:rsid w:val="00870BBE"/>
    <w:rsid w:val="00873D84"/>
    <w:rsid w:val="00CD5210"/>
    <w:rsid w:val="00D66809"/>
    <w:rsid w:val="00DF7918"/>
    <w:rsid w:val="00FF6E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CC4117-6453-4EFA-9E30-261B6256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sz w:val="3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qFormat/>
    <w:pPr>
      <w:keepNext/>
      <w:outlineLvl w:val="4"/>
    </w:pPr>
    <w:rPr>
      <w:rFonts w:ascii="Arial" w:hAnsi="Arial" w:cs="Arial"/>
      <w:b/>
      <w:bCs/>
      <w:sz w:val="22"/>
      <w:u w:val="single"/>
    </w:rPr>
  </w:style>
  <w:style w:type="paragraph" w:styleId="Heading6">
    <w:name w:val="heading 6"/>
    <w:basedOn w:val="Normal"/>
    <w:next w:val="Normal"/>
    <w:qFormat/>
    <w:pPr>
      <w:keepNext/>
      <w:jc w:val="center"/>
      <w:outlineLvl w:val="5"/>
    </w:pPr>
    <w:rPr>
      <w:rFonts w:ascii="Arial" w:hAnsi="Arial" w:cs="Arial"/>
      <w:b/>
      <w:bCs/>
      <w:sz w:val="22"/>
    </w:rPr>
  </w:style>
  <w:style w:type="paragraph" w:styleId="Heading7">
    <w:name w:val="heading 7"/>
    <w:basedOn w:val="Normal"/>
    <w:next w:val="Normal"/>
    <w:qFormat/>
    <w:pPr>
      <w:keepNext/>
      <w:ind w:left="2160" w:hanging="2160"/>
      <w:outlineLvl w:val="6"/>
    </w:pPr>
    <w:rPr>
      <w:b/>
      <w:bCs/>
      <w:sz w:val="20"/>
      <w:u w:val="single"/>
    </w:rPr>
  </w:style>
  <w:style w:type="paragraph" w:styleId="Heading8">
    <w:name w:val="heading 8"/>
    <w:basedOn w:val="Normal"/>
    <w:next w:val="Normal"/>
    <w:qFormat/>
    <w:pPr>
      <w:keepNext/>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pPr>
    <w:rPr>
      <w:rFonts w:ascii="Arial" w:eastAsia="Times New Roman" w:hAnsi="Arial"/>
      <w:b/>
      <w:sz w:val="28"/>
    </w:rPr>
  </w:style>
  <w:style w:type="paragraph" w:customStyle="1" w:styleId="DefaultText">
    <w:name w:val="Default Text"/>
    <w:basedOn w:val="Normal"/>
    <w:pPr>
      <w:widowControl w:val="0"/>
    </w:pPr>
    <w:rPr>
      <w:rFonts w:ascii="Times New Roman" w:eastAsia="Times New Roman" w:hAnsi="Times New Roman"/>
    </w:rPr>
  </w:style>
  <w:style w:type="paragraph" w:styleId="Title">
    <w:name w:val="Title"/>
    <w:basedOn w:val="Normal"/>
    <w:qFormat/>
    <w:pPr>
      <w:jc w:val="center"/>
    </w:pPr>
    <w:rPr>
      <w:b/>
      <w:bCs/>
      <w:sz w:val="20"/>
    </w:rPr>
  </w:style>
  <w:style w:type="paragraph" w:styleId="BodyTextIndent">
    <w:name w:val="Body Text Indent"/>
    <w:basedOn w:val="Normal"/>
    <w:pPr>
      <w:ind w:left="2160" w:hanging="2160"/>
    </w:pPr>
    <w:rPr>
      <w:rFonts w:ascii="Arial" w:hAnsi="Arial" w:cs="Arial"/>
      <w:b/>
      <w:bCs/>
      <w:sz w:val="22"/>
    </w:rPr>
  </w:style>
  <w:style w:type="paragraph" w:styleId="BodyText2">
    <w:name w:val="Body Text 2"/>
    <w:basedOn w:val="Normal"/>
    <w:rPr>
      <w:rFonts w:ascii="Arial" w:hAnsi="Arial" w:cs="Arial"/>
      <w:sz w:val="22"/>
    </w:rPr>
  </w:style>
  <w:style w:type="character" w:styleId="Hyperlink">
    <w:name w:val="Hyperlink"/>
    <w:basedOn w:val="DefaultParagraphFont"/>
    <w:rPr>
      <w:color w:val="0000FF"/>
      <w:u w:val="single"/>
    </w:rPr>
  </w:style>
  <w:style w:type="paragraph" w:styleId="BodyText3">
    <w:name w:val="Body Text 3"/>
    <w:basedOn w:val="Normal"/>
    <w:rPr>
      <w:sz w:val="28"/>
    </w:rPr>
  </w:style>
  <w:style w:type="character" w:styleId="PageNumber">
    <w:name w:val="page number"/>
    <w:basedOn w:val="DefaultParagraphFont"/>
  </w:style>
  <w:style w:type="paragraph" w:styleId="ListBullet">
    <w:name w:val="List Bullet"/>
    <w:basedOn w:val="List"/>
    <w:autoRedefine/>
    <w:pPr>
      <w:numPr>
        <w:numId w:val="2"/>
      </w:numPr>
      <w:spacing w:line="240" w:lineRule="atLeast"/>
      <w:jc w:val="both"/>
    </w:pPr>
    <w:rPr>
      <w:spacing w:val="-5"/>
    </w:rPr>
  </w:style>
  <w:style w:type="paragraph" w:styleId="List">
    <w:name w:val="List"/>
    <w:basedOn w:val="Normal"/>
    <w:pPr>
      <w:ind w:left="360" w:hanging="360"/>
    </w:pPr>
    <w:rPr>
      <w:rFonts w:ascii="Times New Roman" w:eastAsia="Times New Roman" w:hAnsi="Times New Roman"/>
      <w:sz w:val="20"/>
    </w:rPr>
  </w:style>
  <w:style w:type="paragraph" w:styleId="TOC1">
    <w:name w:val="toc 1"/>
    <w:basedOn w:val="Normal"/>
    <w:next w:val="Normal"/>
    <w:semiHidden/>
    <w:pPr>
      <w:tabs>
        <w:tab w:val="right" w:leader="dot" w:pos="8640"/>
      </w:tabs>
      <w:spacing w:before="120" w:after="120"/>
    </w:pPr>
    <w:rPr>
      <w:rFonts w:ascii="Times New Roman" w:eastAsia="Times New Roman" w:hAnsi="Times New Roman"/>
      <w:b/>
      <w:caps/>
      <w:sz w:val="20"/>
    </w:rPr>
  </w:style>
  <w:style w:type="paragraph" w:styleId="TOC2">
    <w:name w:val="toc 2"/>
    <w:basedOn w:val="Normal"/>
    <w:next w:val="Normal"/>
    <w:semiHidden/>
    <w:pPr>
      <w:tabs>
        <w:tab w:val="right" w:leader="dot" w:pos="8640"/>
      </w:tabs>
      <w:ind w:left="200"/>
    </w:pPr>
    <w:rPr>
      <w:rFonts w:ascii="Times New Roman" w:eastAsia="Times New Roman" w:hAnsi="Times New Roman"/>
      <w:smallCaps/>
      <w:sz w:val="20"/>
    </w:rPr>
  </w:style>
  <w:style w:type="paragraph" w:styleId="BodyTextIndent3">
    <w:name w:val="Body Text Indent 3"/>
    <w:basedOn w:val="Normal"/>
    <w:pPr>
      <w:tabs>
        <w:tab w:val="left" w:pos="1440"/>
      </w:tabs>
      <w:ind w:left="1440" w:hanging="1440"/>
    </w:pPr>
    <w:rPr>
      <w:rFonts w:ascii="Times New Roman" w:eastAsia="Times New Roman" w:hAnsi="Times New Roman"/>
    </w:rPr>
  </w:style>
  <w:style w:type="paragraph" w:styleId="BodyTextIndent2">
    <w:name w:val="Body Text Indent 2"/>
    <w:basedOn w:val="Normal"/>
    <w:pPr>
      <w:tabs>
        <w:tab w:val="left" w:pos="1440"/>
      </w:tabs>
      <w:ind w:left="1620" w:hanging="1620"/>
    </w:pPr>
    <w:rPr>
      <w:rFonts w:ascii="Times New Roman" w:eastAsia="Times New Roman" w:hAnsi="Times New Roman"/>
      <w:sz w:val="20"/>
    </w:rPr>
  </w:style>
  <w:style w:type="paragraph" w:customStyle="1" w:styleId="TableText">
    <w:name w:val="Table Text"/>
    <w:basedOn w:val="Heading1"/>
    <w:pPr>
      <w:outlineLvl w:val="9"/>
    </w:pPr>
    <w:rPr>
      <w:rFonts w:ascii="Times New Roman" w:eastAsia="Times New Roman" w:hAnsi="Times New Roman"/>
      <w:b w:val="0"/>
      <w:bCs w:val="0"/>
      <w:kern w:val="28"/>
      <w:sz w:val="20"/>
    </w:rPr>
  </w:style>
  <w:style w:type="paragraph" w:customStyle="1" w:styleId="TableFormatGrid5">
    <w:name w:val="Table Format (Grid #5)"/>
    <w:basedOn w:val="Normal"/>
    <w:rPr>
      <w:rFonts w:ascii="Times New Roman" w:eastAsia="Times New Roman" w:hAnsi="Times New Roman"/>
      <w:sz w:val="20"/>
    </w:rPr>
  </w:style>
  <w:style w:type="paragraph" w:customStyle="1" w:styleId="BodySingle">
    <w:name w:val="Body Single"/>
    <w:rPr>
      <w:rFonts w:ascii="Times New Roman" w:eastAsia="Times New Roman" w:hAnsi="Times New Roman"/>
      <w:snapToGrid w:val="0"/>
      <w:color w:val="000000"/>
      <w:sz w:val="24"/>
    </w:rPr>
  </w:style>
  <w:style w:type="paragraph" w:customStyle="1" w:styleId="tablebullet">
    <w:name w:val="table bullet"/>
    <w:basedOn w:val="Normal"/>
    <w:pPr>
      <w:numPr>
        <w:numId w:val="3"/>
      </w:numPr>
    </w:pPr>
    <w:rPr>
      <w:rFonts w:ascii="Times New Roman" w:eastAsia="Times New Roman" w:hAnsi="Times New Roman"/>
      <w:sz w:val="20"/>
    </w:rPr>
  </w:style>
  <w:style w:type="paragraph" w:styleId="Subtitle">
    <w:name w:val="Subtitle"/>
    <w:basedOn w:val="Normal"/>
    <w:qFormat/>
    <w:rPr>
      <w:rFonts w:ascii="Times New Roman" w:eastAsia="Times New Roman" w:hAnsi="Times New Roman"/>
      <w:b/>
      <w:bCs/>
      <w:szCs w:val="24"/>
    </w:rPr>
  </w:style>
  <w:style w:type="paragraph" w:styleId="TOC3">
    <w:name w:val="toc 3"/>
    <w:basedOn w:val="Normal"/>
    <w:next w:val="Normal"/>
    <w:semiHidden/>
    <w:pPr>
      <w:tabs>
        <w:tab w:val="right" w:leader="dot" w:pos="8640"/>
      </w:tabs>
      <w:ind w:left="400"/>
    </w:pPr>
    <w:rPr>
      <w:rFonts w:ascii="Times New Roman" w:eastAsia="Times New Roman" w:hAnsi="Times New Roman"/>
      <w:i/>
      <w:sz w:val="20"/>
    </w:rPr>
  </w:style>
  <w:style w:type="paragraph" w:styleId="BalloonText">
    <w:name w:val="Balloon Text"/>
    <w:basedOn w:val="Normal"/>
    <w:link w:val="BalloonTextChar"/>
    <w:uiPriority w:val="99"/>
    <w:semiHidden/>
    <w:unhideWhenUsed/>
    <w:rsid w:val="00DF7918"/>
    <w:rPr>
      <w:rFonts w:ascii="Tahoma" w:hAnsi="Tahoma" w:cs="Tahoma"/>
      <w:sz w:val="16"/>
      <w:szCs w:val="16"/>
    </w:rPr>
  </w:style>
  <w:style w:type="character" w:customStyle="1" w:styleId="BalloonTextChar">
    <w:name w:val="Balloon Text Char"/>
    <w:basedOn w:val="DefaultParagraphFont"/>
    <w:link w:val="BalloonText"/>
    <w:uiPriority w:val="99"/>
    <w:semiHidden/>
    <w:rsid w:val="00DF79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Risk Management Plan</vt:lpstr>
    </vt:vector>
  </TitlesOfParts>
  <Company>Hewlett-Packard</Company>
  <LinksUpToDate>false</LinksUpToDate>
  <CharactersWithSpaces>6679</CharactersWithSpaces>
  <SharedDoc>false</SharedDoc>
  <HLinks>
    <vt:vector size="6" baseType="variant">
      <vt:variant>
        <vt:i4>7602274</vt:i4>
      </vt:variant>
      <vt:variant>
        <vt:i4>-1</vt:i4>
      </vt:variant>
      <vt:variant>
        <vt:i4>2049</vt:i4>
      </vt:variant>
      <vt:variant>
        <vt:i4>1</vt:i4>
      </vt:variant>
      <vt:variant>
        <vt:lpwstr>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Plan</dc:title>
  <dc:creator>Denise DeCarlo</dc:creator>
  <cp:lastModifiedBy>Haydn Thomas</cp:lastModifiedBy>
  <cp:revision>5</cp:revision>
  <cp:lastPrinted>2017-09-01T02:01:00Z</cp:lastPrinted>
  <dcterms:created xsi:type="dcterms:W3CDTF">2013-06-20T04:15:00Z</dcterms:created>
  <dcterms:modified xsi:type="dcterms:W3CDTF">2017-09-01T02:01:00Z</dcterms:modified>
</cp:coreProperties>
</file>